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681"/>
        <w:gridCol w:w="5335"/>
      </w:tblGrid>
      <w:tr w:rsidR="00316D8F" w14:paraId="28FEA52F" w14:textId="77777777" w:rsidTr="00540831">
        <w:trPr>
          <w:trHeight w:val="284"/>
        </w:trPr>
        <w:tc>
          <w:tcPr>
            <w:tcW w:w="3681" w:type="dxa"/>
            <w:shd w:val="clear" w:color="auto" w:fill="E7E6E6" w:themeFill="background2"/>
          </w:tcPr>
          <w:p w14:paraId="5B292016" w14:textId="77777777" w:rsidR="00316D8F" w:rsidRPr="00E30AE7" w:rsidRDefault="00316D8F" w:rsidP="00540831">
            <w:pPr>
              <w:rPr>
                <w:rFonts w:ascii="Arial" w:hAnsi="Arial" w:cs="Arial"/>
                <w:sz w:val="20"/>
                <w:szCs w:val="20"/>
              </w:rPr>
            </w:pPr>
            <w:r w:rsidRPr="00E30AE7">
              <w:rPr>
                <w:rFonts w:ascii="Arial" w:hAnsi="Arial" w:cs="Arial"/>
                <w:sz w:val="20"/>
                <w:szCs w:val="20"/>
              </w:rPr>
              <w:t>Position Title</w:t>
            </w:r>
          </w:p>
        </w:tc>
        <w:tc>
          <w:tcPr>
            <w:tcW w:w="5335" w:type="dxa"/>
          </w:tcPr>
          <w:p w14:paraId="53C0DD82" w14:textId="0912FFB7" w:rsidR="00316D8F" w:rsidRPr="00E30AE7" w:rsidRDefault="00175589" w:rsidP="00891DD6">
            <w:pPr>
              <w:rPr>
                <w:rFonts w:ascii="Arial" w:hAnsi="Arial" w:cs="Arial"/>
                <w:sz w:val="20"/>
                <w:szCs w:val="20"/>
              </w:rPr>
            </w:pPr>
            <w:r>
              <w:rPr>
                <w:rFonts w:ascii="Arial" w:hAnsi="Arial" w:cs="Arial"/>
                <w:sz w:val="20"/>
                <w:szCs w:val="20"/>
              </w:rPr>
              <w:t>Administration Officer</w:t>
            </w:r>
          </w:p>
        </w:tc>
      </w:tr>
      <w:tr w:rsidR="00316D8F" w14:paraId="5BF85D32" w14:textId="77777777" w:rsidTr="00540831">
        <w:trPr>
          <w:trHeight w:val="284"/>
        </w:trPr>
        <w:tc>
          <w:tcPr>
            <w:tcW w:w="3681" w:type="dxa"/>
            <w:shd w:val="clear" w:color="auto" w:fill="E7E6E6" w:themeFill="background2"/>
          </w:tcPr>
          <w:p w14:paraId="4C13D790" w14:textId="77777777" w:rsidR="00316D8F" w:rsidRPr="00E30AE7" w:rsidRDefault="00316D8F" w:rsidP="00540831">
            <w:pPr>
              <w:rPr>
                <w:rFonts w:ascii="Arial" w:hAnsi="Arial" w:cs="Arial"/>
                <w:sz w:val="20"/>
                <w:szCs w:val="20"/>
              </w:rPr>
            </w:pPr>
            <w:r w:rsidRPr="00E30AE7">
              <w:rPr>
                <w:rFonts w:ascii="Arial" w:hAnsi="Arial" w:cs="Arial"/>
                <w:sz w:val="20"/>
                <w:szCs w:val="20"/>
              </w:rPr>
              <w:t>Position Location</w:t>
            </w:r>
          </w:p>
        </w:tc>
        <w:tc>
          <w:tcPr>
            <w:tcW w:w="5335" w:type="dxa"/>
          </w:tcPr>
          <w:p w14:paraId="304180D6" w14:textId="3B70587F" w:rsidR="00316D8F" w:rsidRPr="00E30AE7" w:rsidRDefault="00175589" w:rsidP="00E35C63">
            <w:pPr>
              <w:rPr>
                <w:rFonts w:ascii="Arial" w:hAnsi="Arial" w:cs="Arial"/>
                <w:sz w:val="20"/>
                <w:szCs w:val="20"/>
              </w:rPr>
            </w:pPr>
            <w:r>
              <w:rPr>
                <w:rFonts w:ascii="Arial" w:hAnsi="Arial" w:cs="Arial"/>
                <w:sz w:val="20"/>
                <w:szCs w:val="20"/>
              </w:rPr>
              <w:t>Teys Australia, Charlton Feedlot</w:t>
            </w:r>
          </w:p>
        </w:tc>
      </w:tr>
      <w:tr w:rsidR="009B77D3" w14:paraId="64A69694" w14:textId="77777777" w:rsidTr="00540831">
        <w:trPr>
          <w:trHeight w:val="284"/>
        </w:trPr>
        <w:tc>
          <w:tcPr>
            <w:tcW w:w="3681" w:type="dxa"/>
            <w:shd w:val="clear" w:color="auto" w:fill="E7E6E6" w:themeFill="background2"/>
          </w:tcPr>
          <w:p w14:paraId="621C1DA1" w14:textId="77777777" w:rsidR="009B77D3" w:rsidRPr="00E30AE7" w:rsidRDefault="009B77D3" w:rsidP="009B77D3">
            <w:pPr>
              <w:rPr>
                <w:rFonts w:ascii="Arial" w:hAnsi="Arial" w:cs="Arial"/>
                <w:sz w:val="20"/>
                <w:szCs w:val="20"/>
              </w:rPr>
            </w:pPr>
            <w:r w:rsidRPr="00E30AE7">
              <w:rPr>
                <w:rFonts w:ascii="Arial" w:hAnsi="Arial" w:cs="Arial"/>
                <w:sz w:val="20"/>
                <w:szCs w:val="20"/>
              </w:rPr>
              <w:t>Department</w:t>
            </w:r>
          </w:p>
        </w:tc>
        <w:tc>
          <w:tcPr>
            <w:tcW w:w="5335" w:type="dxa"/>
          </w:tcPr>
          <w:p w14:paraId="6BA99ADA" w14:textId="0C3ACE5C" w:rsidR="009B77D3" w:rsidRPr="00E30AE7" w:rsidRDefault="00175589" w:rsidP="009B77D3">
            <w:pPr>
              <w:rPr>
                <w:rFonts w:ascii="Arial" w:hAnsi="Arial" w:cs="Arial"/>
                <w:sz w:val="20"/>
                <w:szCs w:val="20"/>
              </w:rPr>
            </w:pPr>
            <w:r>
              <w:rPr>
                <w:rFonts w:ascii="Arial" w:hAnsi="Arial" w:cs="Arial"/>
                <w:sz w:val="20"/>
                <w:szCs w:val="20"/>
              </w:rPr>
              <w:t>Office</w:t>
            </w:r>
          </w:p>
        </w:tc>
      </w:tr>
      <w:tr w:rsidR="00316D8F" w14:paraId="4F577C24" w14:textId="77777777" w:rsidTr="00540831">
        <w:trPr>
          <w:trHeight w:val="284"/>
        </w:trPr>
        <w:tc>
          <w:tcPr>
            <w:tcW w:w="3681" w:type="dxa"/>
            <w:shd w:val="clear" w:color="auto" w:fill="E7E6E6" w:themeFill="background2"/>
          </w:tcPr>
          <w:p w14:paraId="65EB8F7E" w14:textId="77777777" w:rsidR="00316D8F" w:rsidRPr="00E30AE7" w:rsidRDefault="00316D8F" w:rsidP="00540831">
            <w:pPr>
              <w:rPr>
                <w:rFonts w:ascii="Arial" w:hAnsi="Arial" w:cs="Arial"/>
                <w:sz w:val="20"/>
                <w:szCs w:val="20"/>
              </w:rPr>
            </w:pPr>
            <w:r w:rsidRPr="00E30AE7">
              <w:rPr>
                <w:rFonts w:ascii="Arial" w:hAnsi="Arial" w:cs="Arial"/>
                <w:sz w:val="20"/>
                <w:szCs w:val="20"/>
              </w:rPr>
              <w:t>Employment Type</w:t>
            </w:r>
          </w:p>
        </w:tc>
        <w:tc>
          <w:tcPr>
            <w:tcW w:w="5335" w:type="dxa"/>
          </w:tcPr>
          <w:p w14:paraId="18ECCBEA" w14:textId="20800897" w:rsidR="00316D8F" w:rsidRPr="00E30AE7" w:rsidRDefault="00175589" w:rsidP="00540831">
            <w:pPr>
              <w:rPr>
                <w:rFonts w:ascii="Arial" w:hAnsi="Arial" w:cs="Arial"/>
                <w:sz w:val="20"/>
                <w:szCs w:val="20"/>
              </w:rPr>
            </w:pPr>
            <w:r>
              <w:rPr>
                <w:rFonts w:ascii="Arial" w:hAnsi="Arial" w:cs="Arial"/>
                <w:sz w:val="20"/>
                <w:szCs w:val="20"/>
              </w:rPr>
              <w:t>Full Time</w:t>
            </w:r>
          </w:p>
        </w:tc>
      </w:tr>
    </w:tbl>
    <w:p w14:paraId="6A424A64" w14:textId="77777777" w:rsidR="00316D8F" w:rsidRDefault="00316D8F" w:rsidP="00316D8F"/>
    <w:p w14:paraId="0C2CCBF4" w14:textId="77777777" w:rsidR="00316D8F" w:rsidRPr="00316D8F" w:rsidRDefault="00316D8F" w:rsidP="00316D8F">
      <w:pPr>
        <w:rPr>
          <w:rFonts w:ascii="Arial" w:hAnsi="Arial" w:cs="Arial"/>
          <w:b/>
          <w:sz w:val="20"/>
          <w:szCs w:val="20"/>
        </w:rPr>
      </w:pPr>
      <w:r w:rsidRPr="00316D8F">
        <w:rPr>
          <w:rFonts w:ascii="Arial" w:hAnsi="Arial" w:cs="Arial"/>
          <w:b/>
          <w:sz w:val="20"/>
          <w:szCs w:val="20"/>
        </w:rPr>
        <w:t>BACKGROUND</w:t>
      </w:r>
    </w:p>
    <w:p w14:paraId="2D98F927" w14:textId="77777777" w:rsidR="00316D8F" w:rsidRPr="00316D8F" w:rsidRDefault="00316D8F" w:rsidP="00316D8F">
      <w:pPr>
        <w:jc w:val="center"/>
        <w:rPr>
          <w:rFonts w:ascii="Arial" w:hAnsi="Arial" w:cs="Arial"/>
          <w:b/>
          <w:sz w:val="20"/>
          <w:szCs w:val="20"/>
        </w:rPr>
      </w:pPr>
      <w:r w:rsidRPr="00316D8F">
        <w:rPr>
          <w:rFonts w:ascii="Arial" w:hAnsi="Arial" w:cs="Arial"/>
          <w:b/>
          <w:sz w:val="20"/>
          <w:szCs w:val="20"/>
        </w:rPr>
        <w:t>“FEEDING PEOPLE, ENRICHING LIVES”</w:t>
      </w:r>
    </w:p>
    <w:p w14:paraId="636459DB" w14:textId="77777777" w:rsidR="00574F95" w:rsidRPr="00500440" w:rsidRDefault="00574F95" w:rsidP="00574F95">
      <w:pPr>
        <w:jc w:val="both"/>
        <w:rPr>
          <w:rFonts w:ascii="Arial" w:eastAsia="Times New Roman" w:hAnsi="Arial" w:cs="Arial"/>
          <w:szCs w:val="20"/>
        </w:rPr>
      </w:pPr>
      <w:r w:rsidRPr="00500440">
        <w:rPr>
          <w:rFonts w:ascii="Arial" w:eastAsia="Times New Roman" w:hAnsi="Arial" w:cs="Arial"/>
          <w:szCs w:val="20"/>
        </w:rPr>
        <w:t xml:space="preserve">Teys Australia is an innovative Australian food business with home grown pride and global reach. We enrich lives every day and together thrive on a spirit of opportunity. </w:t>
      </w:r>
    </w:p>
    <w:p w14:paraId="1BD8215E" w14:textId="77777777" w:rsidR="00574F95" w:rsidRPr="00500440" w:rsidRDefault="00574F95" w:rsidP="00574F95">
      <w:pPr>
        <w:jc w:val="both"/>
        <w:rPr>
          <w:rFonts w:ascii="Arial" w:eastAsia="Times New Roman" w:hAnsi="Arial" w:cs="Arial"/>
          <w:szCs w:val="20"/>
        </w:rPr>
      </w:pPr>
      <w:r>
        <w:rPr>
          <w:rFonts w:ascii="Arial" w:eastAsia="Times New Roman" w:hAnsi="Arial" w:cs="Arial"/>
          <w:szCs w:val="20"/>
        </w:rPr>
        <w:t>Over 4,7</w:t>
      </w:r>
      <w:r w:rsidRPr="00500440">
        <w:rPr>
          <w:rFonts w:ascii="Arial" w:eastAsia="Times New Roman" w:hAnsi="Arial" w:cs="Arial"/>
          <w:szCs w:val="20"/>
        </w:rPr>
        <w:t xml:space="preserve">00 people work across the eastern seaboard of Australia at 11 locations where we focus our energy and expertise on optimising the journey from paddock to plate to deliver value to our communities, customers and consumers. </w:t>
      </w:r>
    </w:p>
    <w:p w14:paraId="4D84E1D3" w14:textId="77777777" w:rsidR="00574F95" w:rsidRPr="00500440" w:rsidRDefault="00574F95" w:rsidP="00574F95">
      <w:pPr>
        <w:jc w:val="both"/>
        <w:rPr>
          <w:rFonts w:ascii="Arial" w:eastAsia="Times New Roman" w:hAnsi="Arial" w:cs="Arial"/>
          <w:szCs w:val="20"/>
        </w:rPr>
      </w:pPr>
      <w:r w:rsidRPr="00500440">
        <w:rPr>
          <w:rFonts w:ascii="Arial" w:eastAsia="Times New Roman" w:hAnsi="Arial" w:cs="Arial"/>
          <w:szCs w:val="20"/>
        </w:rPr>
        <w:t xml:space="preserve">We are the second largest beef processor and exporter in Australia, and proud partners to over 7,000 Aussie beef producers and some of the largest names in fresh food retailing in the country. </w:t>
      </w:r>
    </w:p>
    <w:p w14:paraId="7DD82AD9" w14:textId="15097B45" w:rsidR="00574F95" w:rsidRDefault="00574F95" w:rsidP="00574F95">
      <w:pPr>
        <w:jc w:val="both"/>
        <w:rPr>
          <w:rFonts w:ascii="Arial" w:eastAsia="Times New Roman" w:hAnsi="Arial" w:cs="Arial"/>
          <w:szCs w:val="20"/>
        </w:rPr>
      </w:pPr>
      <w:r w:rsidRPr="00500440">
        <w:rPr>
          <w:rFonts w:ascii="Arial" w:eastAsia="Times New Roman" w:hAnsi="Arial" w:cs="Arial"/>
          <w:szCs w:val="20"/>
        </w:rPr>
        <w:t xml:space="preserve">In a joint venture with Cargill, Teys Australia has retained its strong founding family </w:t>
      </w:r>
      <w:proofErr w:type="gramStart"/>
      <w:r w:rsidRPr="00500440">
        <w:rPr>
          <w:rFonts w:ascii="Arial" w:eastAsia="Times New Roman" w:hAnsi="Arial" w:cs="Arial"/>
          <w:szCs w:val="20"/>
        </w:rPr>
        <w:t>connections</w:t>
      </w:r>
      <w:proofErr w:type="gramEnd"/>
      <w:r w:rsidRPr="00500440">
        <w:rPr>
          <w:rFonts w:ascii="Arial" w:eastAsia="Times New Roman" w:hAnsi="Arial" w:cs="Arial"/>
          <w:szCs w:val="20"/>
        </w:rPr>
        <w:t xml:space="preserve"> and it is this rich heritage that drives our future.</w:t>
      </w:r>
    </w:p>
    <w:p w14:paraId="27CAC3A9" w14:textId="77777777" w:rsidR="00574F95" w:rsidRPr="00500440" w:rsidRDefault="00574F95" w:rsidP="00574F95">
      <w:pPr>
        <w:jc w:val="both"/>
        <w:rPr>
          <w:rFonts w:ascii="Arial" w:eastAsia="Times New Roman" w:hAnsi="Arial" w:cs="Arial"/>
          <w:szCs w:val="20"/>
        </w:rPr>
      </w:pPr>
    </w:p>
    <w:p w14:paraId="11911D3A" w14:textId="77777777" w:rsidR="00395A17" w:rsidRPr="00CF2FAE" w:rsidRDefault="00CF2FAE" w:rsidP="00CF2FAE">
      <w:pPr>
        <w:rPr>
          <w:rFonts w:ascii="Arial" w:hAnsi="Arial" w:cs="Arial"/>
          <w:b/>
          <w:sz w:val="20"/>
          <w:szCs w:val="20"/>
        </w:rPr>
      </w:pPr>
      <w:r w:rsidRPr="00CF2FAE">
        <w:rPr>
          <w:rFonts w:ascii="Arial" w:hAnsi="Arial" w:cs="Arial"/>
          <w:b/>
          <w:sz w:val="20"/>
          <w:szCs w:val="20"/>
        </w:rPr>
        <w:t>REPORTING LINES</w:t>
      </w:r>
    </w:p>
    <w:p w14:paraId="071AE1A3" w14:textId="7FB5A7BC" w:rsidR="00CF2FAE" w:rsidRDefault="00CF2FAE" w:rsidP="00CF2FAE">
      <w:pPr>
        <w:jc w:val="center"/>
        <w:rPr>
          <w:rFonts w:ascii="Arial" w:hAnsi="Arial" w:cs="Arial"/>
          <w:sz w:val="20"/>
          <w:szCs w:val="20"/>
        </w:rPr>
      </w:pPr>
      <w:r>
        <w:rPr>
          <w:rFonts w:ascii="Arial" w:hAnsi="Arial" w:cs="Arial"/>
          <w:b/>
          <w:noProof/>
          <w:sz w:val="20"/>
          <w:szCs w:val="20"/>
          <w:lang w:eastAsia="en-AU"/>
        </w:rPr>
        <w:drawing>
          <wp:inline distT="0" distB="0" distL="0" distR="0" wp14:anchorId="09763B10" wp14:editId="14CEC548">
            <wp:extent cx="5267325" cy="2047875"/>
            <wp:effectExtent l="0" t="0" r="0" b="95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CBAA0CA" w14:textId="77777777" w:rsidR="00574F95" w:rsidRDefault="00574F95" w:rsidP="00F10C1A">
      <w:pPr>
        <w:jc w:val="both"/>
        <w:rPr>
          <w:rFonts w:ascii="Arial" w:hAnsi="Arial" w:cs="Arial"/>
          <w:b/>
          <w:sz w:val="20"/>
          <w:szCs w:val="20"/>
        </w:rPr>
      </w:pPr>
    </w:p>
    <w:p w14:paraId="2D4EDA18" w14:textId="611C7B7F" w:rsidR="00DD001C" w:rsidRDefault="009B77D3" w:rsidP="00F10C1A">
      <w:pPr>
        <w:jc w:val="both"/>
        <w:rPr>
          <w:rFonts w:ascii="Arial" w:hAnsi="Arial" w:cs="Arial"/>
          <w:b/>
          <w:sz w:val="20"/>
          <w:szCs w:val="20"/>
        </w:rPr>
      </w:pPr>
      <w:r>
        <w:rPr>
          <w:rFonts w:ascii="Arial" w:hAnsi="Arial" w:cs="Arial"/>
          <w:b/>
          <w:sz w:val="20"/>
          <w:szCs w:val="20"/>
        </w:rPr>
        <w:t>POSITION OBJECTIVES</w:t>
      </w:r>
      <w:r w:rsidR="00316D8F">
        <w:rPr>
          <w:rFonts w:ascii="Arial" w:hAnsi="Arial" w:cs="Arial"/>
          <w:b/>
          <w:sz w:val="20"/>
          <w:szCs w:val="20"/>
        </w:rPr>
        <w:t>:</w:t>
      </w:r>
    </w:p>
    <w:p w14:paraId="261E1B67" w14:textId="45A3EAF5" w:rsidR="00175589" w:rsidRDefault="00175589" w:rsidP="00175589">
      <w:pPr>
        <w:rPr>
          <w:rFonts w:ascii="Arial" w:hAnsi="Arial" w:cs="Arial"/>
          <w:sz w:val="20"/>
          <w:szCs w:val="20"/>
        </w:rPr>
      </w:pPr>
      <w:r>
        <w:rPr>
          <w:rFonts w:ascii="Arial" w:hAnsi="Arial" w:cs="Arial"/>
          <w:sz w:val="20"/>
          <w:szCs w:val="20"/>
        </w:rPr>
        <w:t>Provide all daily administrative office functions at Charlton Feedlot</w:t>
      </w:r>
    </w:p>
    <w:p w14:paraId="11E83A19" w14:textId="77777777" w:rsidR="00574F95" w:rsidRDefault="00574F95">
      <w:pPr>
        <w:rPr>
          <w:rFonts w:ascii="Arial" w:hAnsi="Arial" w:cs="Arial"/>
          <w:sz w:val="20"/>
          <w:szCs w:val="20"/>
        </w:rPr>
      </w:pPr>
    </w:p>
    <w:p w14:paraId="51476F18" w14:textId="3EB71D34" w:rsidR="009B77D3" w:rsidRDefault="009B77D3">
      <w:pPr>
        <w:rPr>
          <w:rFonts w:ascii="Arial" w:hAnsi="Arial" w:cs="Arial"/>
          <w:sz w:val="20"/>
          <w:szCs w:val="20"/>
        </w:rPr>
      </w:pPr>
      <w:r>
        <w:rPr>
          <w:rFonts w:ascii="Arial" w:hAnsi="Arial" w:cs="Arial"/>
          <w:sz w:val="20"/>
          <w:szCs w:val="20"/>
        </w:rPr>
        <w:br w:type="page"/>
      </w:r>
    </w:p>
    <w:p w14:paraId="464EA25C" w14:textId="470EBCD0" w:rsidR="00316D8F" w:rsidRDefault="009B77D3" w:rsidP="00F10C1A">
      <w:pPr>
        <w:jc w:val="both"/>
        <w:rPr>
          <w:rFonts w:ascii="Arial" w:hAnsi="Arial" w:cs="Arial"/>
          <w:b/>
          <w:sz w:val="20"/>
          <w:szCs w:val="20"/>
        </w:rPr>
      </w:pPr>
      <w:r>
        <w:rPr>
          <w:rFonts w:ascii="Arial" w:hAnsi="Arial" w:cs="Arial"/>
          <w:b/>
          <w:sz w:val="20"/>
          <w:szCs w:val="20"/>
        </w:rPr>
        <w:lastRenderedPageBreak/>
        <w:t>KEY ACCOUNTABILITIES</w:t>
      </w:r>
    </w:p>
    <w:p w14:paraId="3D4E862B" w14:textId="77777777" w:rsidR="00030FEA" w:rsidRPr="00F86FCA" w:rsidRDefault="00030FEA" w:rsidP="00030FEA">
      <w:pPr>
        <w:pStyle w:val="ListParagraph"/>
        <w:numPr>
          <w:ilvl w:val="0"/>
          <w:numId w:val="3"/>
        </w:numPr>
        <w:spacing w:line="360" w:lineRule="auto"/>
        <w:ind w:left="1080"/>
        <w:rPr>
          <w:rFonts w:ascii="Arial" w:hAnsi="Arial" w:cs="Arial"/>
          <w:sz w:val="20"/>
          <w:szCs w:val="20"/>
        </w:rPr>
      </w:pPr>
      <w:r w:rsidRPr="00F86FCA">
        <w:rPr>
          <w:rFonts w:ascii="Arial" w:hAnsi="Arial" w:cs="Arial"/>
          <w:sz w:val="20"/>
          <w:szCs w:val="20"/>
        </w:rPr>
        <w:t>Liaising with internal and external customers – telephone &amp; visitors</w:t>
      </w:r>
    </w:p>
    <w:p w14:paraId="09B4E4A5" w14:textId="15E44C66" w:rsidR="00030FEA" w:rsidRDefault="00030FEA" w:rsidP="00030FEA">
      <w:pPr>
        <w:pStyle w:val="ListParagraph"/>
        <w:numPr>
          <w:ilvl w:val="0"/>
          <w:numId w:val="3"/>
        </w:numPr>
        <w:spacing w:line="360" w:lineRule="auto"/>
        <w:ind w:left="1080"/>
        <w:rPr>
          <w:rFonts w:ascii="Arial" w:hAnsi="Arial" w:cs="Arial"/>
          <w:sz w:val="20"/>
          <w:szCs w:val="20"/>
        </w:rPr>
      </w:pPr>
      <w:r w:rsidRPr="00F86FCA">
        <w:rPr>
          <w:rFonts w:ascii="Arial" w:hAnsi="Arial" w:cs="Arial"/>
          <w:sz w:val="20"/>
          <w:szCs w:val="20"/>
        </w:rPr>
        <w:t>Act as contact point for producer inquiries, contractors and visitors</w:t>
      </w:r>
    </w:p>
    <w:p w14:paraId="72539B3A" w14:textId="04AAEA06" w:rsidR="00030FEA" w:rsidRDefault="00030FEA" w:rsidP="00030FEA">
      <w:pPr>
        <w:pStyle w:val="ListParagraph"/>
        <w:numPr>
          <w:ilvl w:val="0"/>
          <w:numId w:val="3"/>
        </w:numPr>
        <w:spacing w:line="360" w:lineRule="auto"/>
        <w:ind w:left="1080"/>
        <w:rPr>
          <w:rFonts w:ascii="Arial" w:hAnsi="Arial" w:cs="Arial"/>
          <w:sz w:val="20"/>
          <w:szCs w:val="20"/>
        </w:rPr>
      </w:pPr>
      <w:r>
        <w:rPr>
          <w:rFonts w:ascii="Arial" w:hAnsi="Arial" w:cs="Arial"/>
          <w:sz w:val="20"/>
          <w:szCs w:val="20"/>
        </w:rPr>
        <w:t>Weighbridge operations – cattle in &amp; out, commodity receivals and manure sales</w:t>
      </w:r>
    </w:p>
    <w:p w14:paraId="2BE08D6C" w14:textId="2290E580" w:rsidR="00030FEA" w:rsidRDefault="00030FEA" w:rsidP="00030FEA">
      <w:pPr>
        <w:pStyle w:val="ListParagraph"/>
        <w:numPr>
          <w:ilvl w:val="0"/>
          <w:numId w:val="3"/>
        </w:numPr>
        <w:spacing w:line="360" w:lineRule="auto"/>
        <w:ind w:left="1080"/>
        <w:rPr>
          <w:rFonts w:ascii="Arial" w:hAnsi="Arial" w:cs="Arial"/>
          <w:sz w:val="20"/>
          <w:szCs w:val="20"/>
        </w:rPr>
      </w:pPr>
      <w:r>
        <w:rPr>
          <w:rFonts w:ascii="Arial" w:hAnsi="Arial" w:cs="Arial"/>
          <w:sz w:val="20"/>
          <w:szCs w:val="20"/>
        </w:rPr>
        <w:t xml:space="preserve">Adhering with all </w:t>
      </w:r>
      <w:proofErr w:type="spellStart"/>
      <w:r>
        <w:rPr>
          <w:rFonts w:ascii="Arial" w:hAnsi="Arial" w:cs="Arial"/>
          <w:sz w:val="20"/>
          <w:szCs w:val="20"/>
        </w:rPr>
        <w:t>CoR</w:t>
      </w:r>
      <w:proofErr w:type="spellEnd"/>
      <w:r>
        <w:rPr>
          <w:rFonts w:ascii="Arial" w:hAnsi="Arial" w:cs="Arial"/>
          <w:sz w:val="20"/>
          <w:szCs w:val="20"/>
        </w:rPr>
        <w:t xml:space="preserve"> requirements</w:t>
      </w:r>
    </w:p>
    <w:p w14:paraId="2BC13153" w14:textId="4EDDA1DC" w:rsidR="00030FEA" w:rsidRDefault="00030FEA" w:rsidP="00030FEA">
      <w:pPr>
        <w:pStyle w:val="ListParagraph"/>
        <w:numPr>
          <w:ilvl w:val="0"/>
          <w:numId w:val="3"/>
        </w:numPr>
        <w:spacing w:line="360" w:lineRule="auto"/>
        <w:ind w:left="1080"/>
        <w:rPr>
          <w:rFonts w:ascii="Arial" w:hAnsi="Arial" w:cs="Arial"/>
          <w:sz w:val="20"/>
          <w:szCs w:val="20"/>
        </w:rPr>
      </w:pPr>
      <w:r>
        <w:rPr>
          <w:rFonts w:ascii="Arial" w:hAnsi="Arial" w:cs="Arial"/>
          <w:sz w:val="20"/>
          <w:szCs w:val="20"/>
        </w:rPr>
        <w:t>Grain testing – ensuring meeting required standards</w:t>
      </w:r>
    </w:p>
    <w:p w14:paraId="279750F0" w14:textId="01940893" w:rsidR="00030FEA" w:rsidRDefault="00030FEA" w:rsidP="00030FEA">
      <w:pPr>
        <w:pStyle w:val="ListParagraph"/>
        <w:numPr>
          <w:ilvl w:val="0"/>
          <w:numId w:val="3"/>
        </w:numPr>
        <w:spacing w:line="360" w:lineRule="auto"/>
        <w:ind w:left="1080"/>
        <w:rPr>
          <w:rFonts w:ascii="Arial" w:hAnsi="Arial" w:cs="Arial"/>
          <w:sz w:val="20"/>
          <w:szCs w:val="20"/>
        </w:rPr>
      </w:pPr>
      <w:r>
        <w:rPr>
          <w:rFonts w:ascii="Arial" w:hAnsi="Arial" w:cs="Arial"/>
          <w:sz w:val="20"/>
          <w:szCs w:val="20"/>
        </w:rPr>
        <w:t>Undertake all required training as needed</w:t>
      </w:r>
    </w:p>
    <w:p w14:paraId="2719AC19" w14:textId="292AA296" w:rsidR="008E6413" w:rsidRPr="00F86FCA" w:rsidRDefault="008E6413" w:rsidP="00030FEA">
      <w:pPr>
        <w:pStyle w:val="ListParagraph"/>
        <w:numPr>
          <w:ilvl w:val="0"/>
          <w:numId w:val="3"/>
        </w:numPr>
        <w:spacing w:line="360" w:lineRule="auto"/>
        <w:ind w:left="1080"/>
        <w:rPr>
          <w:rFonts w:ascii="Arial" w:hAnsi="Arial" w:cs="Arial"/>
          <w:sz w:val="20"/>
          <w:szCs w:val="20"/>
        </w:rPr>
      </w:pPr>
      <w:r>
        <w:rPr>
          <w:rFonts w:ascii="Arial" w:hAnsi="Arial" w:cs="Arial"/>
          <w:sz w:val="20"/>
          <w:szCs w:val="20"/>
        </w:rPr>
        <w:t xml:space="preserve">Use of Feedlot 3000 &amp; </w:t>
      </w:r>
      <w:proofErr w:type="spellStart"/>
      <w:r>
        <w:rPr>
          <w:rFonts w:ascii="Arial" w:hAnsi="Arial" w:cs="Arial"/>
          <w:sz w:val="20"/>
          <w:szCs w:val="20"/>
        </w:rPr>
        <w:t>Stockaid</w:t>
      </w:r>
      <w:proofErr w:type="spellEnd"/>
      <w:r>
        <w:rPr>
          <w:rFonts w:ascii="Arial" w:hAnsi="Arial" w:cs="Arial"/>
          <w:sz w:val="20"/>
          <w:szCs w:val="20"/>
        </w:rPr>
        <w:t xml:space="preserve"> programs</w:t>
      </w:r>
    </w:p>
    <w:p w14:paraId="0C048331" w14:textId="77777777" w:rsidR="00030FEA" w:rsidRPr="00F86FCA" w:rsidRDefault="00030FEA" w:rsidP="00030FEA">
      <w:pPr>
        <w:pStyle w:val="ListParagraph"/>
        <w:numPr>
          <w:ilvl w:val="0"/>
          <w:numId w:val="3"/>
        </w:numPr>
        <w:spacing w:line="360" w:lineRule="auto"/>
        <w:ind w:left="1080"/>
        <w:rPr>
          <w:rFonts w:ascii="Arial" w:hAnsi="Arial" w:cs="Arial"/>
          <w:sz w:val="20"/>
          <w:szCs w:val="20"/>
        </w:rPr>
      </w:pPr>
      <w:r w:rsidRPr="00F86FCA">
        <w:rPr>
          <w:rFonts w:ascii="Arial" w:hAnsi="Arial" w:cs="Arial"/>
          <w:sz w:val="20"/>
          <w:szCs w:val="20"/>
        </w:rPr>
        <w:t>Ensure any office policies and procedures are being adhered to</w:t>
      </w:r>
    </w:p>
    <w:p w14:paraId="26EF7647" w14:textId="1474CF9A" w:rsidR="00175589" w:rsidRPr="00F86FCA" w:rsidRDefault="00175589" w:rsidP="00175589">
      <w:pPr>
        <w:pStyle w:val="ListParagraph"/>
        <w:numPr>
          <w:ilvl w:val="0"/>
          <w:numId w:val="3"/>
        </w:numPr>
        <w:spacing w:line="360" w:lineRule="auto"/>
        <w:ind w:left="1080"/>
        <w:rPr>
          <w:rFonts w:ascii="Arial" w:hAnsi="Arial" w:cs="Arial"/>
          <w:sz w:val="20"/>
          <w:szCs w:val="20"/>
        </w:rPr>
      </w:pPr>
      <w:r w:rsidRPr="00F86FCA">
        <w:rPr>
          <w:rFonts w:ascii="Arial" w:hAnsi="Arial" w:cs="Arial"/>
          <w:sz w:val="20"/>
          <w:szCs w:val="20"/>
        </w:rPr>
        <w:t xml:space="preserve">Provide backup for the </w:t>
      </w:r>
      <w:r w:rsidR="00030FEA">
        <w:rPr>
          <w:rFonts w:ascii="Arial" w:hAnsi="Arial" w:cs="Arial"/>
          <w:sz w:val="20"/>
          <w:szCs w:val="20"/>
        </w:rPr>
        <w:t>other roles within the office</w:t>
      </w:r>
      <w:r w:rsidRPr="00F86FCA">
        <w:rPr>
          <w:rFonts w:ascii="Arial" w:hAnsi="Arial" w:cs="Arial"/>
          <w:sz w:val="20"/>
          <w:szCs w:val="20"/>
        </w:rPr>
        <w:t xml:space="preserve"> as and when necessary</w:t>
      </w:r>
    </w:p>
    <w:p w14:paraId="4BEE92D2" w14:textId="77777777" w:rsidR="00030FEA" w:rsidRPr="00F86FCA" w:rsidRDefault="00030FEA" w:rsidP="00030FEA">
      <w:pPr>
        <w:pStyle w:val="ListParagraph"/>
        <w:numPr>
          <w:ilvl w:val="0"/>
          <w:numId w:val="3"/>
        </w:numPr>
        <w:spacing w:line="360" w:lineRule="auto"/>
        <w:ind w:left="1080"/>
        <w:rPr>
          <w:rFonts w:ascii="Arial" w:hAnsi="Arial" w:cs="Arial"/>
          <w:sz w:val="20"/>
          <w:szCs w:val="20"/>
        </w:rPr>
      </w:pPr>
      <w:r w:rsidRPr="00F86FCA">
        <w:rPr>
          <w:rFonts w:ascii="Arial" w:hAnsi="Arial" w:cs="Arial"/>
          <w:sz w:val="20"/>
          <w:szCs w:val="20"/>
        </w:rPr>
        <w:t>All other office duties as required</w:t>
      </w:r>
    </w:p>
    <w:p w14:paraId="314B1B77" w14:textId="77777777" w:rsidR="00175589" w:rsidRPr="00F86FCA" w:rsidRDefault="00175589" w:rsidP="00175589">
      <w:pPr>
        <w:pStyle w:val="ListParagraph"/>
        <w:numPr>
          <w:ilvl w:val="0"/>
          <w:numId w:val="3"/>
        </w:numPr>
        <w:spacing w:line="360" w:lineRule="auto"/>
        <w:ind w:left="1080"/>
        <w:rPr>
          <w:rFonts w:ascii="Arial" w:hAnsi="Arial" w:cs="Arial"/>
          <w:sz w:val="20"/>
          <w:szCs w:val="20"/>
        </w:rPr>
      </w:pPr>
      <w:r w:rsidRPr="00F86FCA">
        <w:rPr>
          <w:rFonts w:ascii="Arial" w:hAnsi="Arial" w:cs="Arial"/>
          <w:sz w:val="20"/>
          <w:szCs w:val="20"/>
        </w:rPr>
        <w:t>Ensure office security and confidentiality of data and records</w:t>
      </w:r>
    </w:p>
    <w:p w14:paraId="29697D66" w14:textId="77777777" w:rsidR="00175589" w:rsidRPr="00F86FCA" w:rsidRDefault="00175589" w:rsidP="00175589">
      <w:pPr>
        <w:pStyle w:val="ListParagraph"/>
        <w:numPr>
          <w:ilvl w:val="0"/>
          <w:numId w:val="3"/>
        </w:numPr>
        <w:spacing w:line="360" w:lineRule="auto"/>
        <w:ind w:left="1080"/>
        <w:rPr>
          <w:rFonts w:ascii="Arial" w:hAnsi="Arial" w:cs="Arial"/>
          <w:sz w:val="20"/>
          <w:szCs w:val="20"/>
        </w:rPr>
      </w:pPr>
      <w:r w:rsidRPr="00F86FCA">
        <w:rPr>
          <w:rFonts w:ascii="Arial" w:hAnsi="Arial" w:cs="Arial"/>
          <w:sz w:val="20"/>
          <w:szCs w:val="20"/>
        </w:rPr>
        <w:t>Provide regular and ad-hoc reports as requested by management</w:t>
      </w:r>
    </w:p>
    <w:p w14:paraId="20C5E713" w14:textId="77777777" w:rsidR="00175589" w:rsidRPr="00F86FCA" w:rsidRDefault="00175589" w:rsidP="00175589">
      <w:pPr>
        <w:pStyle w:val="ListParagraph"/>
        <w:numPr>
          <w:ilvl w:val="0"/>
          <w:numId w:val="3"/>
        </w:numPr>
        <w:spacing w:line="360" w:lineRule="auto"/>
        <w:ind w:left="1080"/>
        <w:rPr>
          <w:rFonts w:ascii="Arial" w:hAnsi="Arial" w:cs="Arial"/>
          <w:sz w:val="20"/>
          <w:szCs w:val="20"/>
        </w:rPr>
      </w:pPr>
      <w:r w:rsidRPr="00F86FCA">
        <w:rPr>
          <w:rFonts w:ascii="Arial" w:hAnsi="Arial" w:cs="Arial"/>
          <w:sz w:val="20"/>
          <w:szCs w:val="20"/>
        </w:rPr>
        <w:t>General Ledger - Accounts receivable / payable, foreign currency payments as required, data entry, enquiry, reconciliation and reporting of information</w:t>
      </w:r>
    </w:p>
    <w:p w14:paraId="633E8982" w14:textId="77777777" w:rsidR="00175589" w:rsidRPr="00F86FCA" w:rsidRDefault="00175589" w:rsidP="00175589">
      <w:pPr>
        <w:pStyle w:val="ListParagraph"/>
        <w:numPr>
          <w:ilvl w:val="0"/>
          <w:numId w:val="3"/>
        </w:numPr>
        <w:spacing w:line="360" w:lineRule="auto"/>
        <w:ind w:left="1080"/>
        <w:rPr>
          <w:rFonts w:ascii="Arial" w:hAnsi="Arial" w:cs="Arial"/>
          <w:sz w:val="20"/>
          <w:szCs w:val="20"/>
        </w:rPr>
      </w:pPr>
      <w:r w:rsidRPr="00F86FCA">
        <w:rPr>
          <w:rFonts w:ascii="Arial" w:hAnsi="Arial" w:cs="Arial"/>
          <w:sz w:val="20"/>
          <w:szCs w:val="20"/>
        </w:rPr>
        <w:t>Supplies ordering and receival</w:t>
      </w:r>
    </w:p>
    <w:p w14:paraId="14F1FE94" w14:textId="77777777" w:rsidR="00175589" w:rsidRPr="00F86FCA" w:rsidRDefault="00175589" w:rsidP="00175589">
      <w:pPr>
        <w:pStyle w:val="ListParagraph"/>
        <w:numPr>
          <w:ilvl w:val="0"/>
          <w:numId w:val="3"/>
        </w:numPr>
        <w:spacing w:line="360" w:lineRule="auto"/>
        <w:ind w:left="1080"/>
        <w:rPr>
          <w:rFonts w:ascii="Arial" w:hAnsi="Arial" w:cs="Arial"/>
          <w:sz w:val="20"/>
          <w:szCs w:val="20"/>
        </w:rPr>
      </w:pPr>
      <w:r w:rsidRPr="00F86FCA">
        <w:rPr>
          <w:rFonts w:ascii="Arial" w:hAnsi="Arial" w:cs="Arial"/>
          <w:sz w:val="20"/>
          <w:szCs w:val="20"/>
        </w:rPr>
        <w:t>Maintenance of contact and address book information in feedlot and financial systems</w:t>
      </w:r>
    </w:p>
    <w:p w14:paraId="41BB5F0E" w14:textId="77777777" w:rsidR="00175589" w:rsidRPr="00F86FCA" w:rsidRDefault="00175589" w:rsidP="00175589">
      <w:pPr>
        <w:pStyle w:val="ListParagraph"/>
        <w:numPr>
          <w:ilvl w:val="0"/>
          <w:numId w:val="3"/>
        </w:numPr>
        <w:spacing w:line="360" w:lineRule="auto"/>
        <w:ind w:left="1080"/>
        <w:rPr>
          <w:rFonts w:ascii="Arial" w:hAnsi="Arial" w:cs="Arial"/>
          <w:sz w:val="20"/>
          <w:szCs w:val="20"/>
        </w:rPr>
      </w:pPr>
      <w:r w:rsidRPr="00F86FCA">
        <w:rPr>
          <w:rFonts w:ascii="Arial" w:hAnsi="Arial" w:cs="Arial"/>
          <w:sz w:val="20"/>
          <w:szCs w:val="20"/>
        </w:rPr>
        <w:t>Streamline tasks to improve efficiency</w:t>
      </w:r>
    </w:p>
    <w:p w14:paraId="79D9361F" w14:textId="77777777" w:rsidR="00175589" w:rsidRDefault="00175589" w:rsidP="00175589">
      <w:pPr>
        <w:pStyle w:val="ListParagraph"/>
        <w:numPr>
          <w:ilvl w:val="0"/>
          <w:numId w:val="3"/>
        </w:numPr>
        <w:spacing w:after="0" w:line="360" w:lineRule="auto"/>
        <w:ind w:left="1080"/>
        <w:rPr>
          <w:rFonts w:ascii="Arial" w:hAnsi="Arial" w:cs="Arial"/>
          <w:sz w:val="20"/>
          <w:szCs w:val="20"/>
        </w:rPr>
      </w:pPr>
      <w:r w:rsidRPr="00F86FCA">
        <w:rPr>
          <w:rFonts w:ascii="Arial" w:hAnsi="Arial" w:cs="Arial"/>
          <w:sz w:val="20"/>
          <w:szCs w:val="20"/>
        </w:rPr>
        <w:t xml:space="preserve">Perform other duties </w:t>
      </w:r>
      <w:r>
        <w:rPr>
          <w:rFonts w:ascii="Arial" w:hAnsi="Arial" w:cs="Arial"/>
          <w:sz w:val="20"/>
          <w:szCs w:val="20"/>
        </w:rPr>
        <w:t xml:space="preserve">based on your skills and experience or </w:t>
      </w:r>
      <w:r w:rsidRPr="00F86FCA">
        <w:rPr>
          <w:rFonts w:ascii="Arial" w:hAnsi="Arial" w:cs="Arial"/>
          <w:sz w:val="20"/>
          <w:szCs w:val="20"/>
        </w:rPr>
        <w:t xml:space="preserve">as directed by the General Manager </w:t>
      </w:r>
      <w:r>
        <w:rPr>
          <w:rFonts w:ascii="Arial" w:hAnsi="Arial" w:cs="Arial"/>
          <w:sz w:val="20"/>
          <w:szCs w:val="20"/>
        </w:rPr>
        <w:t>Charlton</w:t>
      </w:r>
      <w:r w:rsidRPr="00F86FCA">
        <w:rPr>
          <w:rFonts w:ascii="Arial" w:hAnsi="Arial" w:cs="Arial"/>
          <w:sz w:val="20"/>
          <w:szCs w:val="20"/>
        </w:rPr>
        <w:t xml:space="preserve"> Feedlot</w:t>
      </w:r>
    </w:p>
    <w:p w14:paraId="0BD2B141" w14:textId="77777777" w:rsidR="00574F95" w:rsidRDefault="00574F95" w:rsidP="009B77D3">
      <w:pPr>
        <w:rPr>
          <w:rFonts w:ascii="Arial" w:hAnsi="Arial" w:cs="Arial"/>
          <w:b/>
          <w:sz w:val="20"/>
          <w:szCs w:val="20"/>
        </w:rPr>
      </w:pPr>
    </w:p>
    <w:p w14:paraId="2A1B49CD" w14:textId="28C0E9B6" w:rsidR="009B77D3" w:rsidRDefault="009B77D3" w:rsidP="009B77D3">
      <w:pPr>
        <w:rPr>
          <w:rFonts w:ascii="Arial" w:hAnsi="Arial" w:cs="Arial"/>
          <w:b/>
          <w:sz w:val="20"/>
          <w:szCs w:val="20"/>
        </w:rPr>
      </w:pPr>
      <w:r w:rsidRPr="00992AEA">
        <w:rPr>
          <w:rFonts w:ascii="Arial" w:hAnsi="Arial" w:cs="Arial"/>
          <w:b/>
          <w:sz w:val="20"/>
          <w:szCs w:val="20"/>
        </w:rPr>
        <w:t>SELECTION CRITERIA</w:t>
      </w:r>
    </w:p>
    <w:p w14:paraId="73EB0A92" w14:textId="77777777" w:rsidR="009B77D3" w:rsidRDefault="009B77D3" w:rsidP="009B77D3">
      <w:pPr>
        <w:rPr>
          <w:rFonts w:ascii="Arial" w:hAnsi="Arial" w:cs="Arial"/>
          <w:i/>
          <w:sz w:val="20"/>
          <w:szCs w:val="20"/>
        </w:rPr>
      </w:pPr>
      <w:r w:rsidRPr="00992AEA">
        <w:rPr>
          <w:rFonts w:ascii="Arial" w:hAnsi="Arial" w:cs="Arial"/>
          <w:i/>
          <w:sz w:val="20"/>
          <w:szCs w:val="20"/>
        </w:rPr>
        <w:t>Essential</w:t>
      </w:r>
      <w:r>
        <w:rPr>
          <w:rFonts w:ascii="Arial" w:hAnsi="Arial" w:cs="Arial"/>
          <w:i/>
          <w:sz w:val="20"/>
          <w:szCs w:val="20"/>
        </w:rPr>
        <w:t>:</w:t>
      </w:r>
    </w:p>
    <w:p w14:paraId="6E013EB2" w14:textId="77777777" w:rsidR="00175589" w:rsidRPr="00F86FCA" w:rsidRDefault="00175589" w:rsidP="00175589">
      <w:pPr>
        <w:pStyle w:val="ListParagraph"/>
        <w:numPr>
          <w:ilvl w:val="0"/>
          <w:numId w:val="3"/>
        </w:numPr>
        <w:spacing w:line="360" w:lineRule="auto"/>
        <w:ind w:left="1080"/>
        <w:rPr>
          <w:rFonts w:ascii="Arial" w:hAnsi="Arial" w:cs="Arial"/>
          <w:sz w:val="20"/>
          <w:szCs w:val="20"/>
        </w:rPr>
      </w:pPr>
      <w:r w:rsidRPr="00F86FCA">
        <w:rPr>
          <w:rFonts w:ascii="Arial" w:hAnsi="Arial" w:cs="Arial"/>
          <w:sz w:val="20"/>
          <w:szCs w:val="20"/>
        </w:rPr>
        <w:t>Diploma in Business/Office Administration or related qualification</w:t>
      </w:r>
    </w:p>
    <w:p w14:paraId="40CF3544" w14:textId="77777777" w:rsidR="00175589" w:rsidRPr="00F86FCA" w:rsidRDefault="00175589" w:rsidP="00175589">
      <w:pPr>
        <w:pStyle w:val="ListParagraph"/>
        <w:numPr>
          <w:ilvl w:val="0"/>
          <w:numId w:val="3"/>
        </w:numPr>
        <w:spacing w:line="360" w:lineRule="auto"/>
        <w:ind w:left="1080"/>
        <w:rPr>
          <w:rFonts w:ascii="Arial" w:hAnsi="Arial" w:cs="Arial"/>
          <w:sz w:val="20"/>
          <w:szCs w:val="20"/>
        </w:rPr>
      </w:pPr>
      <w:r w:rsidRPr="00F86FCA">
        <w:rPr>
          <w:rFonts w:ascii="Arial" w:hAnsi="Arial" w:cs="Arial"/>
          <w:sz w:val="20"/>
          <w:szCs w:val="20"/>
        </w:rPr>
        <w:t>A rural background and knowledge of the cattle industry</w:t>
      </w:r>
    </w:p>
    <w:p w14:paraId="43837F8D" w14:textId="77777777" w:rsidR="00175589" w:rsidRPr="00F86FCA" w:rsidRDefault="00175589" w:rsidP="00175589">
      <w:pPr>
        <w:pStyle w:val="ListParagraph"/>
        <w:numPr>
          <w:ilvl w:val="0"/>
          <w:numId w:val="3"/>
        </w:numPr>
        <w:spacing w:line="360" w:lineRule="auto"/>
        <w:ind w:left="1080"/>
        <w:rPr>
          <w:rFonts w:ascii="Arial" w:hAnsi="Arial" w:cs="Arial"/>
          <w:sz w:val="20"/>
          <w:szCs w:val="20"/>
        </w:rPr>
      </w:pPr>
      <w:r w:rsidRPr="00F86FCA">
        <w:rPr>
          <w:rFonts w:ascii="Arial" w:hAnsi="Arial" w:cs="Arial"/>
          <w:sz w:val="20"/>
          <w:szCs w:val="20"/>
        </w:rPr>
        <w:t xml:space="preserve">Minimum of 5 </w:t>
      </w:r>
      <w:proofErr w:type="spellStart"/>
      <w:r w:rsidRPr="00F86FCA">
        <w:rPr>
          <w:rFonts w:ascii="Arial" w:hAnsi="Arial" w:cs="Arial"/>
          <w:sz w:val="20"/>
          <w:szCs w:val="20"/>
        </w:rPr>
        <w:t>years experience</w:t>
      </w:r>
      <w:proofErr w:type="spellEnd"/>
      <w:r w:rsidRPr="00F86FCA">
        <w:rPr>
          <w:rFonts w:ascii="Arial" w:hAnsi="Arial" w:cs="Arial"/>
          <w:sz w:val="20"/>
          <w:szCs w:val="20"/>
        </w:rPr>
        <w:t xml:space="preserve"> in an office environment</w:t>
      </w:r>
    </w:p>
    <w:p w14:paraId="26C11A51" w14:textId="77777777" w:rsidR="00175589" w:rsidRPr="00F86FCA" w:rsidRDefault="00175589" w:rsidP="00175589">
      <w:pPr>
        <w:pStyle w:val="ListParagraph"/>
        <w:numPr>
          <w:ilvl w:val="0"/>
          <w:numId w:val="3"/>
        </w:numPr>
        <w:spacing w:line="360" w:lineRule="auto"/>
        <w:ind w:left="1080"/>
        <w:rPr>
          <w:rFonts w:ascii="Arial" w:hAnsi="Arial" w:cs="Arial"/>
          <w:sz w:val="20"/>
          <w:szCs w:val="20"/>
        </w:rPr>
      </w:pPr>
      <w:r w:rsidRPr="00F86FCA">
        <w:rPr>
          <w:rFonts w:ascii="Arial" w:hAnsi="Arial" w:cs="Arial"/>
          <w:sz w:val="20"/>
          <w:szCs w:val="20"/>
        </w:rPr>
        <w:t>Computer literacy – Excel, Word, Access &amp; JD Edwards &amp; Other Software Packages</w:t>
      </w:r>
    </w:p>
    <w:p w14:paraId="7BB5E70F" w14:textId="77777777" w:rsidR="00175589" w:rsidRDefault="00175589" w:rsidP="00175589">
      <w:pPr>
        <w:spacing w:line="360" w:lineRule="auto"/>
        <w:rPr>
          <w:rFonts w:ascii="Arial" w:hAnsi="Arial" w:cs="Arial"/>
          <w:sz w:val="20"/>
          <w:szCs w:val="20"/>
        </w:rPr>
      </w:pPr>
      <w:r>
        <w:rPr>
          <w:rFonts w:ascii="Arial" w:hAnsi="Arial" w:cs="Arial"/>
          <w:i/>
          <w:sz w:val="20"/>
          <w:szCs w:val="20"/>
        </w:rPr>
        <w:t>Desirable:</w:t>
      </w:r>
      <w:r>
        <w:rPr>
          <w:rFonts w:ascii="Arial" w:hAnsi="Arial" w:cs="Arial"/>
          <w:sz w:val="20"/>
          <w:szCs w:val="20"/>
        </w:rPr>
        <w:t xml:space="preserve"> </w:t>
      </w:r>
    </w:p>
    <w:p w14:paraId="0C6E14FB" w14:textId="77777777" w:rsidR="00175589" w:rsidRPr="00F86FCA" w:rsidRDefault="00175589" w:rsidP="00175589">
      <w:pPr>
        <w:pStyle w:val="ListParagraph"/>
        <w:numPr>
          <w:ilvl w:val="0"/>
          <w:numId w:val="3"/>
        </w:numPr>
        <w:spacing w:line="360" w:lineRule="auto"/>
        <w:ind w:left="1080"/>
        <w:rPr>
          <w:rFonts w:ascii="Arial" w:hAnsi="Arial" w:cs="Arial"/>
          <w:sz w:val="20"/>
          <w:szCs w:val="20"/>
        </w:rPr>
      </w:pPr>
      <w:r w:rsidRPr="00F86FCA">
        <w:rPr>
          <w:rFonts w:ascii="Arial" w:hAnsi="Arial" w:cs="Arial"/>
          <w:sz w:val="20"/>
          <w:szCs w:val="20"/>
        </w:rPr>
        <w:t>Current drivers licence</w:t>
      </w:r>
    </w:p>
    <w:p w14:paraId="641580E6" w14:textId="27FEDE35" w:rsidR="00175589" w:rsidRDefault="00175589" w:rsidP="009B77D3">
      <w:pPr>
        <w:pStyle w:val="ListParagraph"/>
        <w:spacing w:line="360" w:lineRule="auto"/>
        <w:ind w:left="1080"/>
        <w:rPr>
          <w:rFonts w:ascii="Arial" w:hAnsi="Arial" w:cs="Arial"/>
          <w:sz w:val="20"/>
          <w:szCs w:val="20"/>
        </w:rPr>
      </w:pPr>
    </w:p>
    <w:p w14:paraId="5145793D" w14:textId="77777777" w:rsidR="00574F95" w:rsidRDefault="00574F95" w:rsidP="00574F95">
      <w:pPr>
        <w:rPr>
          <w:rFonts w:ascii="Arial" w:hAnsi="Arial" w:cs="Arial"/>
          <w:b/>
          <w:sz w:val="20"/>
          <w:szCs w:val="20"/>
        </w:rPr>
      </w:pPr>
      <w:r w:rsidRPr="002C7110">
        <w:rPr>
          <w:rFonts w:ascii="Arial" w:hAnsi="Arial" w:cs="Arial"/>
          <w:b/>
          <w:sz w:val="20"/>
          <w:szCs w:val="20"/>
        </w:rPr>
        <w:t>BENEFITS</w:t>
      </w:r>
      <w:r>
        <w:rPr>
          <w:rFonts w:ascii="Arial" w:hAnsi="Arial" w:cs="Arial"/>
          <w:b/>
          <w:sz w:val="20"/>
          <w:szCs w:val="20"/>
        </w:rPr>
        <w:t xml:space="preserve"> AND CONDITIONS</w:t>
      </w:r>
    </w:p>
    <w:p w14:paraId="7148F3E5" w14:textId="77777777" w:rsidR="00574F95" w:rsidRPr="002C7110" w:rsidRDefault="00574F95" w:rsidP="00574F95">
      <w:pPr>
        <w:rPr>
          <w:rFonts w:ascii="Arial" w:hAnsi="Arial" w:cs="Arial"/>
          <w:sz w:val="20"/>
          <w:szCs w:val="20"/>
        </w:rPr>
      </w:pPr>
      <w:r w:rsidRPr="002C7110">
        <w:rPr>
          <w:rFonts w:ascii="Arial" w:hAnsi="Arial" w:cs="Arial"/>
          <w:sz w:val="20"/>
          <w:szCs w:val="20"/>
        </w:rPr>
        <w:t>The below outlines the range benefits and conditions enjoyed by Teys Australia salaried staff and some key conditions.</w:t>
      </w:r>
    </w:p>
    <w:tbl>
      <w:tblPr>
        <w:tblStyle w:val="TableGrid"/>
        <w:tblW w:w="0" w:type="auto"/>
        <w:tblLook w:val="04A0" w:firstRow="1" w:lastRow="0" w:firstColumn="1" w:lastColumn="0" w:noHBand="0" w:noVBand="1"/>
      </w:tblPr>
      <w:tblGrid>
        <w:gridCol w:w="4508"/>
        <w:gridCol w:w="4508"/>
      </w:tblGrid>
      <w:tr w:rsidR="00574F95" w14:paraId="7B0B7CC5" w14:textId="77777777" w:rsidTr="00437261">
        <w:tc>
          <w:tcPr>
            <w:tcW w:w="4508" w:type="dxa"/>
          </w:tcPr>
          <w:p w14:paraId="16C1971F" w14:textId="77777777" w:rsidR="00574F95" w:rsidRDefault="00574F95" w:rsidP="00437261">
            <w:pPr>
              <w:jc w:val="center"/>
              <w:rPr>
                <w:rFonts w:ascii="Arial" w:hAnsi="Arial" w:cs="Arial"/>
                <w:b/>
                <w:sz w:val="20"/>
                <w:szCs w:val="20"/>
              </w:rPr>
            </w:pPr>
            <w:r>
              <w:rPr>
                <w:rFonts w:ascii="Arial" w:hAnsi="Arial" w:cs="Arial"/>
                <w:b/>
                <w:sz w:val="20"/>
                <w:szCs w:val="20"/>
              </w:rPr>
              <w:t>BENEFITS</w:t>
            </w:r>
          </w:p>
        </w:tc>
        <w:tc>
          <w:tcPr>
            <w:tcW w:w="4508" w:type="dxa"/>
          </w:tcPr>
          <w:p w14:paraId="1BCF4EB7" w14:textId="77777777" w:rsidR="00574F95" w:rsidRDefault="00574F95" w:rsidP="00437261">
            <w:pPr>
              <w:jc w:val="center"/>
              <w:rPr>
                <w:rFonts w:ascii="Arial" w:hAnsi="Arial" w:cs="Arial"/>
                <w:b/>
                <w:sz w:val="20"/>
                <w:szCs w:val="20"/>
              </w:rPr>
            </w:pPr>
            <w:r>
              <w:rPr>
                <w:rFonts w:ascii="Arial" w:hAnsi="Arial" w:cs="Arial"/>
                <w:b/>
                <w:sz w:val="20"/>
                <w:szCs w:val="20"/>
              </w:rPr>
              <w:t>CONDITIONS</w:t>
            </w:r>
          </w:p>
        </w:tc>
      </w:tr>
      <w:tr w:rsidR="00574F95" w14:paraId="12A053B7" w14:textId="77777777" w:rsidTr="00437261">
        <w:tc>
          <w:tcPr>
            <w:tcW w:w="4508" w:type="dxa"/>
          </w:tcPr>
          <w:p w14:paraId="02BE9DE9" w14:textId="77777777" w:rsidR="00574F95" w:rsidRPr="002C7110" w:rsidRDefault="00574F95" w:rsidP="00437261">
            <w:pPr>
              <w:rPr>
                <w:rFonts w:ascii="Arial" w:hAnsi="Arial" w:cs="Arial"/>
                <w:sz w:val="20"/>
                <w:szCs w:val="20"/>
              </w:rPr>
            </w:pPr>
            <w:r>
              <w:rPr>
                <w:rFonts w:ascii="Arial" w:hAnsi="Arial" w:cs="Arial"/>
                <w:sz w:val="20"/>
                <w:szCs w:val="20"/>
              </w:rPr>
              <w:t xml:space="preserve">Annual </w:t>
            </w:r>
            <w:r w:rsidRPr="002C7110">
              <w:rPr>
                <w:rFonts w:ascii="Arial" w:hAnsi="Arial" w:cs="Arial"/>
                <w:sz w:val="20"/>
                <w:szCs w:val="20"/>
              </w:rPr>
              <w:t>Meat Allowance</w:t>
            </w:r>
          </w:p>
        </w:tc>
        <w:tc>
          <w:tcPr>
            <w:tcW w:w="4508" w:type="dxa"/>
          </w:tcPr>
          <w:p w14:paraId="65BCAF5C" w14:textId="77777777" w:rsidR="00574F95" w:rsidRPr="002C7110" w:rsidRDefault="00574F95" w:rsidP="00437261">
            <w:pPr>
              <w:rPr>
                <w:rFonts w:ascii="Arial" w:hAnsi="Arial" w:cs="Arial"/>
                <w:sz w:val="20"/>
                <w:szCs w:val="20"/>
              </w:rPr>
            </w:pPr>
            <w:r w:rsidRPr="002C7110">
              <w:rPr>
                <w:rFonts w:ascii="Arial" w:hAnsi="Arial" w:cs="Arial"/>
                <w:sz w:val="20"/>
                <w:szCs w:val="20"/>
              </w:rPr>
              <w:t>National Employment Standards</w:t>
            </w:r>
          </w:p>
        </w:tc>
      </w:tr>
      <w:tr w:rsidR="00574F95" w14:paraId="0983BF08" w14:textId="77777777" w:rsidTr="00437261">
        <w:tc>
          <w:tcPr>
            <w:tcW w:w="4508" w:type="dxa"/>
          </w:tcPr>
          <w:p w14:paraId="2BB83E31" w14:textId="77777777" w:rsidR="00574F95" w:rsidRPr="002C7110" w:rsidRDefault="00574F95" w:rsidP="00437261">
            <w:pPr>
              <w:rPr>
                <w:rFonts w:ascii="Arial" w:hAnsi="Arial" w:cs="Arial"/>
                <w:sz w:val="20"/>
                <w:szCs w:val="20"/>
              </w:rPr>
            </w:pPr>
            <w:r>
              <w:rPr>
                <w:rFonts w:ascii="Arial" w:hAnsi="Arial" w:cs="Arial"/>
                <w:sz w:val="20"/>
                <w:szCs w:val="20"/>
              </w:rPr>
              <w:t>Short Term Incentive (if applicable)</w:t>
            </w:r>
          </w:p>
        </w:tc>
        <w:tc>
          <w:tcPr>
            <w:tcW w:w="4508" w:type="dxa"/>
          </w:tcPr>
          <w:p w14:paraId="5636A5CE" w14:textId="77777777" w:rsidR="00574F95" w:rsidRPr="002C7110" w:rsidRDefault="00574F95" w:rsidP="00437261">
            <w:pPr>
              <w:rPr>
                <w:rFonts w:ascii="Arial" w:hAnsi="Arial" w:cs="Arial"/>
                <w:sz w:val="20"/>
                <w:szCs w:val="20"/>
              </w:rPr>
            </w:pPr>
            <w:r w:rsidRPr="002C7110">
              <w:rPr>
                <w:rFonts w:ascii="Arial" w:hAnsi="Arial" w:cs="Arial"/>
                <w:sz w:val="20"/>
                <w:szCs w:val="20"/>
              </w:rPr>
              <w:t>Fair Work Information Statement</w:t>
            </w:r>
          </w:p>
        </w:tc>
      </w:tr>
      <w:tr w:rsidR="00574F95" w14:paraId="03DAFDC5" w14:textId="77777777" w:rsidTr="00437261">
        <w:tc>
          <w:tcPr>
            <w:tcW w:w="4508" w:type="dxa"/>
          </w:tcPr>
          <w:p w14:paraId="1E445EAA" w14:textId="77777777" w:rsidR="00574F95" w:rsidRPr="002C7110" w:rsidRDefault="00574F95" w:rsidP="00437261">
            <w:pPr>
              <w:rPr>
                <w:rFonts w:ascii="Arial" w:hAnsi="Arial" w:cs="Arial"/>
                <w:sz w:val="20"/>
                <w:szCs w:val="20"/>
              </w:rPr>
            </w:pPr>
            <w:r>
              <w:rPr>
                <w:rFonts w:ascii="Arial" w:hAnsi="Arial" w:cs="Arial"/>
                <w:sz w:val="20"/>
                <w:szCs w:val="20"/>
              </w:rPr>
              <w:t>Salary Sacrifice Options</w:t>
            </w:r>
          </w:p>
        </w:tc>
        <w:tc>
          <w:tcPr>
            <w:tcW w:w="4508" w:type="dxa"/>
          </w:tcPr>
          <w:p w14:paraId="3FF0618C" w14:textId="77777777" w:rsidR="00574F95" w:rsidRPr="002C7110" w:rsidRDefault="00574F95" w:rsidP="00437261">
            <w:pPr>
              <w:rPr>
                <w:rFonts w:ascii="Arial" w:hAnsi="Arial" w:cs="Arial"/>
                <w:sz w:val="20"/>
                <w:szCs w:val="20"/>
              </w:rPr>
            </w:pPr>
            <w:r>
              <w:rPr>
                <w:rFonts w:ascii="Arial" w:hAnsi="Arial" w:cs="Arial"/>
                <w:sz w:val="20"/>
                <w:szCs w:val="20"/>
              </w:rPr>
              <w:t>Common Law Salary Staff Contract</w:t>
            </w:r>
          </w:p>
        </w:tc>
      </w:tr>
      <w:tr w:rsidR="00574F95" w14:paraId="1C86162A" w14:textId="77777777" w:rsidTr="00437261">
        <w:tc>
          <w:tcPr>
            <w:tcW w:w="4508" w:type="dxa"/>
          </w:tcPr>
          <w:p w14:paraId="0346341B" w14:textId="77777777" w:rsidR="00574F95" w:rsidRDefault="00574F95" w:rsidP="00437261">
            <w:pPr>
              <w:rPr>
                <w:rFonts w:ascii="Arial" w:hAnsi="Arial" w:cs="Arial"/>
                <w:sz w:val="20"/>
                <w:szCs w:val="20"/>
              </w:rPr>
            </w:pPr>
            <w:r>
              <w:rPr>
                <w:rFonts w:ascii="Arial" w:hAnsi="Arial" w:cs="Arial"/>
                <w:sz w:val="20"/>
                <w:szCs w:val="20"/>
              </w:rPr>
              <w:t>Injury/Illness Salary Continuance Scheme</w:t>
            </w:r>
          </w:p>
        </w:tc>
        <w:tc>
          <w:tcPr>
            <w:tcW w:w="4508" w:type="dxa"/>
          </w:tcPr>
          <w:p w14:paraId="37499280" w14:textId="77777777" w:rsidR="00574F95" w:rsidRDefault="00574F95" w:rsidP="00437261">
            <w:pPr>
              <w:rPr>
                <w:rFonts w:ascii="Arial" w:hAnsi="Arial" w:cs="Arial"/>
                <w:sz w:val="20"/>
                <w:szCs w:val="20"/>
              </w:rPr>
            </w:pPr>
            <w:r>
              <w:rPr>
                <w:rFonts w:ascii="Arial" w:hAnsi="Arial" w:cs="Arial"/>
                <w:sz w:val="20"/>
                <w:szCs w:val="20"/>
              </w:rPr>
              <w:t>Business Conduct Principles</w:t>
            </w:r>
          </w:p>
        </w:tc>
      </w:tr>
    </w:tbl>
    <w:p w14:paraId="71C07092" w14:textId="77777777" w:rsidR="00574F95" w:rsidRDefault="00574F95" w:rsidP="009B77D3">
      <w:pPr>
        <w:pStyle w:val="ListParagraph"/>
        <w:spacing w:line="360" w:lineRule="auto"/>
        <w:ind w:left="1080"/>
        <w:rPr>
          <w:rFonts w:ascii="Arial" w:hAnsi="Arial" w:cs="Arial"/>
          <w:sz w:val="20"/>
          <w:szCs w:val="20"/>
        </w:rPr>
      </w:pPr>
    </w:p>
    <w:p w14:paraId="35AE021E" w14:textId="0DCFFE8C" w:rsidR="00272D03" w:rsidRDefault="00E27848" w:rsidP="00272D03">
      <w:pPr>
        <w:rPr>
          <w:rFonts w:ascii="Arial" w:hAnsi="Arial" w:cs="Arial"/>
          <w:b/>
          <w:sz w:val="20"/>
          <w:szCs w:val="20"/>
        </w:rPr>
      </w:pPr>
      <w:r>
        <w:rPr>
          <w:rFonts w:ascii="Arial" w:hAnsi="Arial" w:cs="Arial"/>
          <w:b/>
          <w:sz w:val="20"/>
          <w:szCs w:val="20"/>
        </w:rPr>
        <w:lastRenderedPageBreak/>
        <w:t>L</w:t>
      </w:r>
      <w:r w:rsidR="00272D03">
        <w:rPr>
          <w:rFonts w:ascii="Arial" w:hAnsi="Arial" w:cs="Arial"/>
          <w:b/>
          <w:sz w:val="20"/>
          <w:szCs w:val="20"/>
        </w:rPr>
        <w:t>EADERSHIP MODEL AND BEHAVIOURS</w:t>
      </w:r>
    </w:p>
    <w:p w14:paraId="6F93F942" w14:textId="77777777" w:rsidR="00272D03" w:rsidRDefault="00EE2FE0" w:rsidP="00EE2FE0">
      <w:pPr>
        <w:jc w:val="center"/>
        <w:rPr>
          <w:rFonts w:ascii="Arial" w:hAnsi="Arial" w:cs="Arial"/>
          <w:b/>
          <w:noProof/>
          <w:sz w:val="20"/>
          <w:szCs w:val="20"/>
          <w:lang w:val="en-US"/>
        </w:rPr>
      </w:pPr>
      <w:r>
        <w:rPr>
          <w:rFonts w:ascii="Arial" w:hAnsi="Arial" w:cs="Arial"/>
          <w:b/>
          <w:noProof/>
          <w:sz w:val="20"/>
          <w:szCs w:val="20"/>
          <w:lang w:eastAsia="en-AU"/>
        </w:rPr>
        <w:drawing>
          <wp:inline distT="0" distB="0" distL="0" distR="0" wp14:anchorId="6C6D90DE" wp14:editId="425B8830">
            <wp:extent cx="2610556" cy="2667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gacy House.PNG"/>
                    <pic:cNvPicPr/>
                  </pic:nvPicPr>
                  <pic:blipFill>
                    <a:blip r:embed="rId16">
                      <a:extLst>
                        <a:ext uri="{28A0092B-C50C-407E-A947-70E740481C1C}">
                          <a14:useLocalDpi xmlns:a14="http://schemas.microsoft.com/office/drawing/2010/main" val="0"/>
                        </a:ext>
                      </a:extLst>
                    </a:blip>
                    <a:stretch>
                      <a:fillRect/>
                    </a:stretch>
                  </pic:blipFill>
                  <pic:spPr>
                    <a:xfrm>
                      <a:off x="0" y="0"/>
                      <a:ext cx="2614561" cy="2671092"/>
                    </a:xfrm>
                    <a:prstGeom prst="rect">
                      <a:avLst/>
                    </a:prstGeom>
                  </pic:spPr>
                </pic:pic>
              </a:graphicData>
            </a:graphic>
          </wp:inline>
        </w:drawing>
      </w:r>
    </w:p>
    <w:p w14:paraId="01981864" w14:textId="77777777" w:rsidR="00574F95" w:rsidRDefault="00574F95" w:rsidP="00574F95">
      <w:pPr>
        <w:rPr>
          <w:rFonts w:ascii="Arial" w:hAnsi="Arial" w:cs="Arial"/>
          <w:b/>
          <w:sz w:val="20"/>
          <w:szCs w:val="20"/>
        </w:rPr>
      </w:pPr>
    </w:p>
    <w:p w14:paraId="7604D1DA" w14:textId="14C26B39" w:rsidR="00574F95" w:rsidRDefault="00574F95" w:rsidP="00574F95">
      <w:pPr>
        <w:rPr>
          <w:rFonts w:ascii="Arial" w:hAnsi="Arial" w:cs="Arial"/>
          <w:b/>
          <w:sz w:val="20"/>
          <w:szCs w:val="20"/>
        </w:rPr>
      </w:pPr>
      <w:r>
        <w:rPr>
          <w:rFonts w:ascii="Arial" w:hAnsi="Arial" w:cs="Arial"/>
          <w:b/>
          <w:sz w:val="20"/>
          <w:szCs w:val="20"/>
        </w:rPr>
        <w:t>HAYGROUP JOB BANDING AND EVALUATION</w:t>
      </w:r>
    </w:p>
    <w:tbl>
      <w:tblPr>
        <w:tblStyle w:val="TableGrid"/>
        <w:tblW w:w="0" w:type="auto"/>
        <w:tblLook w:val="04A0" w:firstRow="1" w:lastRow="0" w:firstColumn="1" w:lastColumn="0" w:noHBand="0" w:noVBand="1"/>
      </w:tblPr>
      <w:tblGrid>
        <w:gridCol w:w="4508"/>
        <w:gridCol w:w="4508"/>
      </w:tblGrid>
      <w:tr w:rsidR="00574F95" w14:paraId="70D6A5AC" w14:textId="77777777" w:rsidTr="00437261">
        <w:tc>
          <w:tcPr>
            <w:tcW w:w="4508" w:type="dxa"/>
            <w:shd w:val="clear" w:color="auto" w:fill="E7E6E6" w:themeFill="background2"/>
          </w:tcPr>
          <w:p w14:paraId="31F3848B" w14:textId="77777777" w:rsidR="00574F95" w:rsidRPr="002B73E8" w:rsidRDefault="00574F95" w:rsidP="00437261">
            <w:pPr>
              <w:rPr>
                <w:rFonts w:ascii="Arial" w:hAnsi="Arial" w:cs="Arial"/>
                <w:sz w:val="20"/>
                <w:szCs w:val="20"/>
              </w:rPr>
            </w:pPr>
            <w:r w:rsidRPr="002B73E8">
              <w:rPr>
                <w:rFonts w:ascii="Arial" w:hAnsi="Arial" w:cs="Arial"/>
                <w:sz w:val="20"/>
                <w:szCs w:val="20"/>
              </w:rPr>
              <w:t>Know How</w:t>
            </w:r>
          </w:p>
        </w:tc>
        <w:tc>
          <w:tcPr>
            <w:tcW w:w="4508" w:type="dxa"/>
          </w:tcPr>
          <w:p w14:paraId="66309525" w14:textId="77777777" w:rsidR="00574F95" w:rsidRDefault="00574F95" w:rsidP="00437261">
            <w:pPr>
              <w:rPr>
                <w:rFonts w:ascii="Arial" w:hAnsi="Arial" w:cs="Arial"/>
                <w:b/>
                <w:sz w:val="20"/>
                <w:szCs w:val="20"/>
              </w:rPr>
            </w:pPr>
          </w:p>
        </w:tc>
      </w:tr>
      <w:tr w:rsidR="00574F95" w14:paraId="16883FEA" w14:textId="77777777" w:rsidTr="00437261">
        <w:tc>
          <w:tcPr>
            <w:tcW w:w="4508" w:type="dxa"/>
            <w:shd w:val="clear" w:color="auto" w:fill="E7E6E6" w:themeFill="background2"/>
          </w:tcPr>
          <w:p w14:paraId="759EB3A3" w14:textId="77777777" w:rsidR="00574F95" w:rsidRPr="002B73E8" w:rsidRDefault="00574F95" w:rsidP="00437261">
            <w:pPr>
              <w:rPr>
                <w:rFonts w:ascii="Arial" w:hAnsi="Arial" w:cs="Arial"/>
                <w:sz w:val="20"/>
                <w:szCs w:val="20"/>
              </w:rPr>
            </w:pPr>
            <w:r w:rsidRPr="002B73E8">
              <w:rPr>
                <w:rFonts w:ascii="Arial" w:hAnsi="Arial" w:cs="Arial"/>
                <w:sz w:val="20"/>
                <w:szCs w:val="20"/>
              </w:rPr>
              <w:t>Problem Solving</w:t>
            </w:r>
          </w:p>
        </w:tc>
        <w:tc>
          <w:tcPr>
            <w:tcW w:w="4508" w:type="dxa"/>
          </w:tcPr>
          <w:p w14:paraId="645E73AA" w14:textId="77777777" w:rsidR="00574F95" w:rsidRDefault="00574F95" w:rsidP="00437261">
            <w:pPr>
              <w:rPr>
                <w:rFonts w:ascii="Arial" w:hAnsi="Arial" w:cs="Arial"/>
                <w:b/>
                <w:sz w:val="20"/>
                <w:szCs w:val="20"/>
              </w:rPr>
            </w:pPr>
          </w:p>
        </w:tc>
      </w:tr>
      <w:tr w:rsidR="00574F95" w14:paraId="1E2C4D92" w14:textId="77777777" w:rsidTr="00437261">
        <w:tc>
          <w:tcPr>
            <w:tcW w:w="4508" w:type="dxa"/>
            <w:shd w:val="clear" w:color="auto" w:fill="E7E6E6" w:themeFill="background2"/>
          </w:tcPr>
          <w:p w14:paraId="0408B0DB" w14:textId="77777777" w:rsidR="00574F95" w:rsidRPr="002B73E8" w:rsidRDefault="00574F95" w:rsidP="00437261">
            <w:pPr>
              <w:rPr>
                <w:rFonts w:ascii="Arial" w:hAnsi="Arial" w:cs="Arial"/>
                <w:sz w:val="20"/>
                <w:szCs w:val="20"/>
              </w:rPr>
            </w:pPr>
            <w:r w:rsidRPr="002B73E8">
              <w:rPr>
                <w:rFonts w:ascii="Arial" w:hAnsi="Arial" w:cs="Arial"/>
                <w:sz w:val="20"/>
                <w:szCs w:val="20"/>
              </w:rPr>
              <w:t>Accountability</w:t>
            </w:r>
          </w:p>
        </w:tc>
        <w:tc>
          <w:tcPr>
            <w:tcW w:w="4508" w:type="dxa"/>
          </w:tcPr>
          <w:p w14:paraId="5C75618D" w14:textId="77777777" w:rsidR="00574F95" w:rsidRDefault="00574F95" w:rsidP="00437261">
            <w:pPr>
              <w:rPr>
                <w:rFonts w:ascii="Arial" w:hAnsi="Arial" w:cs="Arial"/>
                <w:b/>
                <w:sz w:val="20"/>
                <w:szCs w:val="20"/>
              </w:rPr>
            </w:pPr>
          </w:p>
        </w:tc>
      </w:tr>
      <w:tr w:rsidR="00574F95" w14:paraId="2094BE1C" w14:textId="77777777" w:rsidTr="00437261">
        <w:tc>
          <w:tcPr>
            <w:tcW w:w="4508" w:type="dxa"/>
            <w:shd w:val="clear" w:color="auto" w:fill="E7E6E6" w:themeFill="background2"/>
          </w:tcPr>
          <w:p w14:paraId="24A88A5F" w14:textId="77777777" w:rsidR="00574F95" w:rsidRPr="002B73E8" w:rsidRDefault="00574F95" w:rsidP="00437261">
            <w:pPr>
              <w:rPr>
                <w:rFonts w:ascii="Arial" w:hAnsi="Arial" w:cs="Arial"/>
                <w:sz w:val="20"/>
                <w:szCs w:val="20"/>
              </w:rPr>
            </w:pPr>
            <w:r w:rsidRPr="002B73E8">
              <w:rPr>
                <w:rFonts w:ascii="Arial" w:hAnsi="Arial" w:cs="Arial"/>
                <w:sz w:val="20"/>
                <w:szCs w:val="20"/>
              </w:rPr>
              <w:t>Profile</w:t>
            </w:r>
          </w:p>
        </w:tc>
        <w:tc>
          <w:tcPr>
            <w:tcW w:w="4508" w:type="dxa"/>
          </w:tcPr>
          <w:p w14:paraId="70D1180E" w14:textId="77777777" w:rsidR="00574F95" w:rsidRDefault="00574F95" w:rsidP="00437261">
            <w:pPr>
              <w:rPr>
                <w:rFonts w:ascii="Arial" w:hAnsi="Arial" w:cs="Arial"/>
                <w:b/>
                <w:sz w:val="20"/>
                <w:szCs w:val="20"/>
              </w:rPr>
            </w:pPr>
          </w:p>
        </w:tc>
      </w:tr>
      <w:tr w:rsidR="00574F95" w14:paraId="568B5807" w14:textId="77777777" w:rsidTr="00437261">
        <w:tc>
          <w:tcPr>
            <w:tcW w:w="4508" w:type="dxa"/>
            <w:shd w:val="clear" w:color="auto" w:fill="E7E6E6" w:themeFill="background2"/>
          </w:tcPr>
          <w:p w14:paraId="054DF6BE" w14:textId="77777777" w:rsidR="00574F95" w:rsidRPr="002B73E8" w:rsidRDefault="00574F95" w:rsidP="00437261">
            <w:pPr>
              <w:rPr>
                <w:rFonts w:ascii="Arial" w:hAnsi="Arial" w:cs="Arial"/>
                <w:sz w:val="20"/>
                <w:szCs w:val="20"/>
              </w:rPr>
            </w:pPr>
            <w:r w:rsidRPr="002B73E8">
              <w:rPr>
                <w:rFonts w:ascii="Arial" w:hAnsi="Arial" w:cs="Arial"/>
                <w:sz w:val="20"/>
                <w:szCs w:val="20"/>
              </w:rPr>
              <w:t>Hay Group Points</w:t>
            </w:r>
          </w:p>
        </w:tc>
        <w:tc>
          <w:tcPr>
            <w:tcW w:w="4508" w:type="dxa"/>
          </w:tcPr>
          <w:p w14:paraId="1AFF7DD7" w14:textId="77777777" w:rsidR="00574F95" w:rsidRDefault="00574F95" w:rsidP="00437261">
            <w:pPr>
              <w:rPr>
                <w:rFonts w:ascii="Arial" w:hAnsi="Arial" w:cs="Arial"/>
                <w:b/>
                <w:sz w:val="20"/>
                <w:szCs w:val="20"/>
              </w:rPr>
            </w:pPr>
          </w:p>
        </w:tc>
      </w:tr>
      <w:tr w:rsidR="00574F95" w14:paraId="2B7FB3D7" w14:textId="77777777" w:rsidTr="00437261">
        <w:tc>
          <w:tcPr>
            <w:tcW w:w="4508" w:type="dxa"/>
            <w:shd w:val="clear" w:color="auto" w:fill="E7E6E6" w:themeFill="background2"/>
          </w:tcPr>
          <w:p w14:paraId="3ABCE3DA" w14:textId="77777777" w:rsidR="00574F95" w:rsidRPr="002B73E8" w:rsidRDefault="00574F95" w:rsidP="00437261">
            <w:pPr>
              <w:rPr>
                <w:rFonts w:ascii="Arial" w:hAnsi="Arial" w:cs="Arial"/>
                <w:sz w:val="20"/>
                <w:szCs w:val="20"/>
              </w:rPr>
            </w:pPr>
            <w:r w:rsidRPr="002B73E8">
              <w:rPr>
                <w:rFonts w:ascii="Arial" w:hAnsi="Arial" w:cs="Arial"/>
                <w:sz w:val="20"/>
                <w:szCs w:val="20"/>
              </w:rPr>
              <w:t>Hay Group Level</w:t>
            </w:r>
          </w:p>
        </w:tc>
        <w:tc>
          <w:tcPr>
            <w:tcW w:w="4508" w:type="dxa"/>
          </w:tcPr>
          <w:p w14:paraId="7B7DFDD4" w14:textId="77777777" w:rsidR="00574F95" w:rsidRDefault="00574F95" w:rsidP="00437261">
            <w:pPr>
              <w:rPr>
                <w:rFonts w:ascii="Arial" w:hAnsi="Arial" w:cs="Arial"/>
                <w:b/>
                <w:sz w:val="20"/>
                <w:szCs w:val="20"/>
              </w:rPr>
            </w:pPr>
          </w:p>
        </w:tc>
      </w:tr>
      <w:tr w:rsidR="00574F95" w14:paraId="7BD7B5AE" w14:textId="77777777" w:rsidTr="00437261">
        <w:tc>
          <w:tcPr>
            <w:tcW w:w="4508" w:type="dxa"/>
            <w:shd w:val="clear" w:color="auto" w:fill="E7E6E6" w:themeFill="background2"/>
          </w:tcPr>
          <w:p w14:paraId="5D230277" w14:textId="77777777" w:rsidR="00574F95" w:rsidRPr="002B73E8" w:rsidRDefault="00574F95" w:rsidP="00437261">
            <w:pPr>
              <w:rPr>
                <w:rFonts w:ascii="Arial" w:hAnsi="Arial" w:cs="Arial"/>
                <w:sz w:val="20"/>
                <w:szCs w:val="20"/>
              </w:rPr>
            </w:pPr>
            <w:r w:rsidRPr="002B73E8">
              <w:rPr>
                <w:rFonts w:ascii="Arial" w:hAnsi="Arial" w:cs="Arial"/>
                <w:sz w:val="20"/>
                <w:szCs w:val="20"/>
              </w:rPr>
              <w:t>Job Banding</w:t>
            </w:r>
          </w:p>
        </w:tc>
        <w:tc>
          <w:tcPr>
            <w:tcW w:w="4508" w:type="dxa"/>
          </w:tcPr>
          <w:p w14:paraId="23227463" w14:textId="77777777" w:rsidR="00574F95" w:rsidRDefault="00574F95" w:rsidP="00437261">
            <w:pPr>
              <w:rPr>
                <w:rFonts w:ascii="Arial" w:hAnsi="Arial" w:cs="Arial"/>
                <w:b/>
                <w:sz w:val="20"/>
                <w:szCs w:val="20"/>
              </w:rPr>
            </w:pPr>
          </w:p>
        </w:tc>
      </w:tr>
      <w:tr w:rsidR="00574F95" w14:paraId="6BD15D1C" w14:textId="77777777" w:rsidTr="00437261">
        <w:tc>
          <w:tcPr>
            <w:tcW w:w="4508" w:type="dxa"/>
            <w:shd w:val="clear" w:color="auto" w:fill="E7E6E6" w:themeFill="background2"/>
          </w:tcPr>
          <w:p w14:paraId="1D61CB80" w14:textId="77777777" w:rsidR="00574F95" w:rsidRPr="002B73E8" w:rsidRDefault="00574F95" w:rsidP="00437261">
            <w:pPr>
              <w:rPr>
                <w:rFonts w:ascii="Arial" w:hAnsi="Arial" w:cs="Arial"/>
                <w:sz w:val="20"/>
                <w:szCs w:val="20"/>
              </w:rPr>
            </w:pPr>
            <w:r w:rsidRPr="002B73E8">
              <w:rPr>
                <w:rFonts w:ascii="Arial" w:hAnsi="Arial" w:cs="Arial"/>
                <w:sz w:val="20"/>
                <w:szCs w:val="20"/>
              </w:rPr>
              <w:t>Rated By</w:t>
            </w:r>
          </w:p>
        </w:tc>
        <w:tc>
          <w:tcPr>
            <w:tcW w:w="4508" w:type="dxa"/>
          </w:tcPr>
          <w:p w14:paraId="4BC8A792" w14:textId="77777777" w:rsidR="00574F95" w:rsidRDefault="00574F95" w:rsidP="00437261">
            <w:pPr>
              <w:rPr>
                <w:rFonts w:ascii="Arial" w:hAnsi="Arial" w:cs="Arial"/>
                <w:b/>
                <w:sz w:val="20"/>
                <w:szCs w:val="20"/>
              </w:rPr>
            </w:pPr>
          </w:p>
        </w:tc>
      </w:tr>
      <w:tr w:rsidR="00574F95" w14:paraId="0B713925" w14:textId="77777777" w:rsidTr="00437261">
        <w:tc>
          <w:tcPr>
            <w:tcW w:w="4508" w:type="dxa"/>
            <w:shd w:val="clear" w:color="auto" w:fill="E7E6E6" w:themeFill="background2"/>
          </w:tcPr>
          <w:p w14:paraId="59EDE98A" w14:textId="77777777" w:rsidR="00574F95" w:rsidRPr="002B73E8" w:rsidRDefault="00574F95" w:rsidP="00437261">
            <w:pPr>
              <w:rPr>
                <w:rFonts w:ascii="Arial" w:hAnsi="Arial" w:cs="Arial"/>
                <w:sz w:val="20"/>
                <w:szCs w:val="20"/>
              </w:rPr>
            </w:pPr>
            <w:r>
              <w:rPr>
                <w:rFonts w:ascii="Arial" w:hAnsi="Arial" w:cs="Arial"/>
                <w:sz w:val="20"/>
                <w:szCs w:val="20"/>
              </w:rPr>
              <w:t>Checked By</w:t>
            </w:r>
          </w:p>
        </w:tc>
        <w:tc>
          <w:tcPr>
            <w:tcW w:w="4508" w:type="dxa"/>
          </w:tcPr>
          <w:p w14:paraId="17254267" w14:textId="77777777" w:rsidR="00574F95" w:rsidRDefault="00574F95" w:rsidP="00437261">
            <w:pPr>
              <w:rPr>
                <w:rFonts w:ascii="Arial" w:hAnsi="Arial" w:cs="Arial"/>
                <w:b/>
                <w:sz w:val="20"/>
                <w:szCs w:val="20"/>
              </w:rPr>
            </w:pPr>
          </w:p>
        </w:tc>
      </w:tr>
    </w:tbl>
    <w:p w14:paraId="11A9FE1C" w14:textId="77777777" w:rsidR="00574F95" w:rsidRPr="00881715" w:rsidRDefault="00574F95" w:rsidP="00574F95"/>
    <w:p w14:paraId="5D84C3A0" w14:textId="77777777" w:rsidR="00066EDD" w:rsidRPr="00272D03" w:rsidRDefault="00066EDD" w:rsidP="00462E40">
      <w:pPr>
        <w:spacing w:before="100" w:beforeAutospacing="1" w:after="100" w:afterAutospacing="1" w:line="240" w:lineRule="auto"/>
        <w:jc w:val="both"/>
        <w:rPr>
          <w:rFonts w:ascii="Arial" w:eastAsia="Times New Roman" w:hAnsi="Arial" w:cs="Arial"/>
          <w:sz w:val="20"/>
          <w:szCs w:val="20"/>
          <w:lang w:eastAsia="en-AU"/>
        </w:rPr>
      </w:pPr>
    </w:p>
    <w:sectPr w:rsidR="00066EDD" w:rsidRPr="00272D03" w:rsidSect="00574F95">
      <w:headerReference w:type="default" r:id="rId17"/>
      <w:headerReference w:type="first" r:id="rId18"/>
      <w:footerReference w:type="first" r:id="rId19"/>
      <w:pgSz w:w="11906" w:h="16838"/>
      <w:pgMar w:top="1440" w:right="1440" w:bottom="1440" w:left="1440"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970E3" w14:textId="77777777" w:rsidR="0039236C" w:rsidRDefault="0039236C" w:rsidP="00316D8F">
      <w:pPr>
        <w:spacing w:after="0" w:line="240" w:lineRule="auto"/>
      </w:pPr>
      <w:r>
        <w:separator/>
      </w:r>
    </w:p>
  </w:endnote>
  <w:endnote w:type="continuationSeparator" w:id="0">
    <w:p w14:paraId="1642BBB4" w14:textId="77777777" w:rsidR="0039236C" w:rsidRDefault="0039236C" w:rsidP="00316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096385"/>
      <w:docPartObj>
        <w:docPartGallery w:val="Page Numbers (Bottom of Page)"/>
        <w:docPartUnique/>
      </w:docPartObj>
    </w:sdtPr>
    <w:sdtEndPr/>
    <w:sdtContent>
      <w:sdt>
        <w:sdtPr>
          <w:id w:val="-1769616900"/>
          <w:docPartObj>
            <w:docPartGallery w:val="Page Numbers (Top of Page)"/>
            <w:docPartUnique/>
          </w:docPartObj>
        </w:sdtPr>
        <w:sdtEndPr/>
        <w:sdtContent>
          <w:p w14:paraId="2B8584FD" w14:textId="40CCE626" w:rsidR="00574F95" w:rsidRDefault="00574F95" w:rsidP="00574F95">
            <w:pPr>
              <w:pStyle w:val="Footer"/>
            </w:pPr>
            <w:r>
              <w:t xml:space="preserve">Drafted by: </w:t>
            </w:r>
            <w:r>
              <w:tab/>
              <w:t>Authorised by:</w:t>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6CE4747" w14:textId="77777777" w:rsidR="00574F95" w:rsidRDefault="00574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1E0D5" w14:textId="77777777" w:rsidR="0039236C" w:rsidRDefault="0039236C" w:rsidP="00316D8F">
      <w:pPr>
        <w:spacing w:after="0" w:line="240" w:lineRule="auto"/>
      </w:pPr>
      <w:r>
        <w:separator/>
      </w:r>
    </w:p>
  </w:footnote>
  <w:footnote w:type="continuationSeparator" w:id="0">
    <w:p w14:paraId="7FEB3D33" w14:textId="77777777" w:rsidR="0039236C" w:rsidRDefault="0039236C" w:rsidP="00316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8223F" w14:textId="4D2371BE" w:rsidR="00316D8F" w:rsidRPr="00271748" w:rsidRDefault="00316D8F" w:rsidP="00574F95">
    <w:pPr>
      <w:pStyle w:val="Header"/>
      <w:jc w:val="center"/>
      <w:rPr>
        <w:rFonts w:ascii="Arial" w:hAnsi="Arial" w:cs="Arial"/>
        <w:sz w:val="32"/>
        <w:szCs w:val="32"/>
      </w:rPr>
    </w:pPr>
  </w:p>
  <w:p w14:paraId="0F06870F" w14:textId="6E15FAFA" w:rsidR="00316D8F" w:rsidRDefault="00316D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D8543" w14:textId="4C8068B9" w:rsidR="00574F95" w:rsidRDefault="00574F95" w:rsidP="00574F95">
    <w:pPr>
      <w:pStyle w:val="Header"/>
      <w:jc w:val="center"/>
      <w:rPr>
        <w:rFonts w:ascii="Arial" w:hAnsi="Arial" w:cs="Arial"/>
        <w:sz w:val="32"/>
        <w:szCs w:val="32"/>
      </w:rPr>
    </w:pPr>
    <w:r>
      <w:rPr>
        <w:rFonts w:ascii="Arial" w:hAnsi="Arial" w:cs="Arial"/>
        <w:noProof/>
        <w:sz w:val="32"/>
        <w:szCs w:val="32"/>
      </w:rPr>
      <w:drawing>
        <wp:anchor distT="0" distB="0" distL="114300" distR="114300" simplePos="0" relativeHeight="251657216" behindDoc="1" locked="0" layoutInCell="1" allowOverlap="1" wp14:anchorId="057CE846" wp14:editId="753E6B61">
          <wp:simplePos x="0" y="0"/>
          <wp:positionH relativeFrom="margin">
            <wp:align>center</wp:align>
          </wp:positionH>
          <wp:positionV relativeFrom="paragraph">
            <wp:posOffset>-340995</wp:posOffset>
          </wp:positionV>
          <wp:extent cx="811530" cy="807720"/>
          <wp:effectExtent l="0" t="0" r="7620" b="0"/>
          <wp:wrapTopAndBottom/>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1530" cy="807720"/>
                  </a:xfrm>
                  <a:prstGeom prst="rect">
                    <a:avLst/>
                  </a:prstGeom>
                </pic:spPr>
              </pic:pic>
            </a:graphicData>
          </a:graphic>
          <wp14:sizeRelH relativeFrom="margin">
            <wp14:pctWidth>0</wp14:pctWidth>
          </wp14:sizeRelH>
          <wp14:sizeRelV relativeFrom="margin">
            <wp14:pctHeight>0</wp14:pctHeight>
          </wp14:sizeRelV>
        </wp:anchor>
      </w:drawing>
    </w:r>
  </w:p>
  <w:p w14:paraId="2E8E3315" w14:textId="2817A657" w:rsidR="00574F95" w:rsidRPr="00271748" w:rsidRDefault="00574F95" w:rsidP="00574F95">
    <w:pPr>
      <w:pStyle w:val="Header"/>
      <w:jc w:val="center"/>
      <w:rPr>
        <w:rFonts w:ascii="Arial" w:hAnsi="Arial" w:cs="Arial"/>
        <w:sz w:val="32"/>
        <w:szCs w:val="32"/>
      </w:rPr>
    </w:pPr>
    <w:r>
      <w:rPr>
        <w:rFonts w:ascii="Arial" w:hAnsi="Arial" w:cs="Arial"/>
        <w:sz w:val="32"/>
        <w:szCs w:val="32"/>
      </w:rPr>
      <w:t>P</w:t>
    </w:r>
    <w:r w:rsidRPr="00271748">
      <w:rPr>
        <w:rFonts w:ascii="Arial" w:hAnsi="Arial" w:cs="Arial"/>
        <w:sz w:val="32"/>
        <w:szCs w:val="32"/>
      </w:rPr>
      <w:t>OSITION DESCRIPTION</w:t>
    </w:r>
  </w:p>
  <w:p w14:paraId="14624A61" w14:textId="5B25998C" w:rsidR="00574F95" w:rsidRDefault="00574F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Symbol" w:hAnsi="Symbol"/>
      </w:rPr>
    </w:lvl>
  </w:abstractNum>
  <w:abstractNum w:abstractNumId="3" w15:restartNumberingAfterBreak="0">
    <w:nsid w:val="07D649AE"/>
    <w:multiLevelType w:val="hybridMultilevel"/>
    <w:tmpl w:val="D28CD8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7571223"/>
    <w:multiLevelType w:val="hybridMultilevel"/>
    <w:tmpl w:val="0D7805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B973090"/>
    <w:multiLevelType w:val="multilevel"/>
    <w:tmpl w:val="7AD8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790D0C"/>
    <w:multiLevelType w:val="multilevel"/>
    <w:tmpl w:val="7D32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C45370"/>
    <w:multiLevelType w:val="multilevel"/>
    <w:tmpl w:val="92100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2510D2"/>
    <w:multiLevelType w:val="multilevel"/>
    <w:tmpl w:val="0FE8A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E1682B"/>
    <w:multiLevelType w:val="hybridMultilevel"/>
    <w:tmpl w:val="1F6CFB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9EB2BCF"/>
    <w:multiLevelType w:val="hybridMultilevel"/>
    <w:tmpl w:val="9C3070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E946E95"/>
    <w:multiLevelType w:val="multilevel"/>
    <w:tmpl w:val="420AF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3DC03B2"/>
    <w:multiLevelType w:val="hybridMultilevel"/>
    <w:tmpl w:val="FE0E1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D7B389B"/>
    <w:multiLevelType w:val="hybridMultilevel"/>
    <w:tmpl w:val="D2BE58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2643424">
    <w:abstractNumId w:val="4"/>
  </w:num>
  <w:num w:numId="2" w16cid:durableId="788167561">
    <w:abstractNumId w:val="12"/>
  </w:num>
  <w:num w:numId="3" w16cid:durableId="1443182793">
    <w:abstractNumId w:val="13"/>
  </w:num>
  <w:num w:numId="4" w16cid:durableId="1779180361">
    <w:abstractNumId w:val="10"/>
  </w:num>
  <w:num w:numId="5" w16cid:durableId="2048212944">
    <w:abstractNumId w:val="8"/>
  </w:num>
  <w:num w:numId="6" w16cid:durableId="1875383123">
    <w:abstractNumId w:val="11"/>
  </w:num>
  <w:num w:numId="7" w16cid:durableId="1303462494">
    <w:abstractNumId w:val="5"/>
  </w:num>
  <w:num w:numId="8" w16cid:durableId="433089781">
    <w:abstractNumId w:val="9"/>
  </w:num>
  <w:num w:numId="9" w16cid:durableId="1647706926">
    <w:abstractNumId w:val="7"/>
  </w:num>
  <w:num w:numId="10" w16cid:durableId="1456095479">
    <w:abstractNumId w:val="6"/>
  </w:num>
  <w:num w:numId="11" w16cid:durableId="1525367364">
    <w:abstractNumId w:val="1"/>
  </w:num>
  <w:num w:numId="12" w16cid:durableId="433792731">
    <w:abstractNumId w:val="2"/>
  </w:num>
  <w:num w:numId="13" w16cid:durableId="1799950567">
    <w:abstractNumId w:val="0"/>
  </w:num>
  <w:num w:numId="14" w16cid:durableId="176312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79"/>
    <w:rsid w:val="00020263"/>
    <w:rsid w:val="00027E30"/>
    <w:rsid w:val="00030FEA"/>
    <w:rsid w:val="000324FF"/>
    <w:rsid w:val="000373FF"/>
    <w:rsid w:val="00046F61"/>
    <w:rsid w:val="00066EDD"/>
    <w:rsid w:val="000678EB"/>
    <w:rsid w:val="00081480"/>
    <w:rsid w:val="000D17B8"/>
    <w:rsid w:val="000D4362"/>
    <w:rsid w:val="00163CE9"/>
    <w:rsid w:val="00173ABB"/>
    <w:rsid w:val="00175589"/>
    <w:rsid w:val="001A6503"/>
    <w:rsid w:val="001B1C2F"/>
    <w:rsid w:val="001F6B63"/>
    <w:rsid w:val="00213483"/>
    <w:rsid w:val="00272D03"/>
    <w:rsid w:val="00272D05"/>
    <w:rsid w:val="002B0ED3"/>
    <w:rsid w:val="002C59FD"/>
    <w:rsid w:val="002D3AA1"/>
    <w:rsid w:val="00316D8F"/>
    <w:rsid w:val="00317261"/>
    <w:rsid w:val="0032066E"/>
    <w:rsid w:val="00340718"/>
    <w:rsid w:val="00387608"/>
    <w:rsid w:val="0039236C"/>
    <w:rsid w:val="00392448"/>
    <w:rsid w:val="00395A17"/>
    <w:rsid w:val="00397293"/>
    <w:rsid w:val="003B35EC"/>
    <w:rsid w:val="003D683D"/>
    <w:rsid w:val="00405A68"/>
    <w:rsid w:val="00441F9B"/>
    <w:rsid w:val="00462E40"/>
    <w:rsid w:val="00484011"/>
    <w:rsid w:val="004A3744"/>
    <w:rsid w:val="004A40BB"/>
    <w:rsid w:val="004E1FEB"/>
    <w:rsid w:val="00504846"/>
    <w:rsid w:val="00510116"/>
    <w:rsid w:val="00574F95"/>
    <w:rsid w:val="006B4828"/>
    <w:rsid w:val="006C2BFF"/>
    <w:rsid w:val="006C7789"/>
    <w:rsid w:val="006E1C53"/>
    <w:rsid w:val="007279BC"/>
    <w:rsid w:val="00773650"/>
    <w:rsid w:val="007E1D55"/>
    <w:rsid w:val="00860BBE"/>
    <w:rsid w:val="00891DD6"/>
    <w:rsid w:val="008D47AD"/>
    <w:rsid w:val="008E47EE"/>
    <w:rsid w:val="008E562D"/>
    <w:rsid w:val="008E6413"/>
    <w:rsid w:val="00905624"/>
    <w:rsid w:val="00971B8F"/>
    <w:rsid w:val="009B77D3"/>
    <w:rsid w:val="009D277A"/>
    <w:rsid w:val="009E3D22"/>
    <w:rsid w:val="00A82CA3"/>
    <w:rsid w:val="00A939C2"/>
    <w:rsid w:val="00AB439E"/>
    <w:rsid w:val="00AE1864"/>
    <w:rsid w:val="00AF32A0"/>
    <w:rsid w:val="00B23534"/>
    <w:rsid w:val="00B84CB7"/>
    <w:rsid w:val="00BB657D"/>
    <w:rsid w:val="00BC205F"/>
    <w:rsid w:val="00C33296"/>
    <w:rsid w:val="00C4347C"/>
    <w:rsid w:val="00C672F0"/>
    <w:rsid w:val="00C86CC3"/>
    <w:rsid w:val="00CB1A6F"/>
    <w:rsid w:val="00CE380E"/>
    <w:rsid w:val="00CF162A"/>
    <w:rsid w:val="00CF2FAE"/>
    <w:rsid w:val="00D50ABE"/>
    <w:rsid w:val="00DD001C"/>
    <w:rsid w:val="00DD2A36"/>
    <w:rsid w:val="00DD393A"/>
    <w:rsid w:val="00E27848"/>
    <w:rsid w:val="00E27C5F"/>
    <w:rsid w:val="00E312CD"/>
    <w:rsid w:val="00E35C63"/>
    <w:rsid w:val="00E43A25"/>
    <w:rsid w:val="00E44BAA"/>
    <w:rsid w:val="00E52D35"/>
    <w:rsid w:val="00E6306C"/>
    <w:rsid w:val="00E73038"/>
    <w:rsid w:val="00EE2FE0"/>
    <w:rsid w:val="00F0169A"/>
    <w:rsid w:val="00F02D04"/>
    <w:rsid w:val="00F10C1A"/>
    <w:rsid w:val="00F76DF8"/>
    <w:rsid w:val="00FA0679"/>
    <w:rsid w:val="00FC183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9125D2"/>
  <w15:chartTrackingRefBased/>
  <w15:docId w15:val="{AFBE64D6-090F-4ED9-9C5B-DE635611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D8F"/>
    <w:pPr>
      <w:ind w:left="720"/>
      <w:contextualSpacing/>
    </w:pPr>
  </w:style>
  <w:style w:type="table" w:styleId="TableGrid">
    <w:name w:val="Table Grid"/>
    <w:basedOn w:val="TableNormal"/>
    <w:uiPriority w:val="39"/>
    <w:rsid w:val="00316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6D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D8F"/>
  </w:style>
  <w:style w:type="paragraph" w:styleId="Footer">
    <w:name w:val="footer"/>
    <w:basedOn w:val="Normal"/>
    <w:link w:val="FooterChar"/>
    <w:uiPriority w:val="99"/>
    <w:unhideWhenUsed/>
    <w:rsid w:val="00316D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D8F"/>
  </w:style>
  <w:style w:type="paragraph" w:styleId="BalloonText">
    <w:name w:val="Balloon Text"/>
    <w:basedOn w:val="Normal"/>
    <w:link w:val="BalloonTextChar"/>
    <w:uiPriority w:val="99"/>
    <w:semiHidden/>
    <w:unhideWhenUsed/>
    <w:rsid w:val="00046F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F61"/>
    <w:rPr>
      <w:rFonts w:ascii="Segoe UI" w:hAnsi="Segoe UI" w:cs="Segoe UI"/>
      <w:sz w:val="18"/>
      <w:szCs w:val="18"/>
    </w:rPr>
  </w:style>
  <w:style w:type="paragraph" w:customStyle="1" w:styleId="western">
    <w:name w:val="western"/>
    <w:basedOn w:val="Normal"/>
    <w:rsid w:val="00CF2FAE"/>
    <w:pPr>
      <w:spacing w:before="100" w:beforeAutospacing="1" w:after="119"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719621">
      <w:bodyDiv w:val="1"/>
      <w:marLeft w:val="0"/>
      <w:marRight w:val="0"/>
      <w:marTop w:val="0"/>
      <w:marBottom w:val="0"/>
      <w:divBdr>
        <w:top w:val="none" w:sz="0" w:space="0" w:color="auto"/>
        <w:left w:val="none" w:sz="0" w:space="0" w:color="auto"/>
        <w:bottom w:val="none" w:sz="0" w:space="0" w:color="auto"/>
        <w:right w:val="none" w:sz="0" w:space="0" w:color="auto"/>
      </w:divBdr>
      <w:divsChild>
        <w:div w:id="228343610">
          <w:marLeft w:val="547"/>
          <w:marRight w:val="0"/>
          <w:marTop w:val="0"/>
          <w:marBottom w:val="0"/>
          <w:divBdr>
            <w:top w:val="none" w:sz="0" w:space="0" w:color="auto"/>
            <w:left w:val="none" w:sz="0" w:space="0" w:color="auto"/>
            <w:bottom w:val="none" w:sz="0" w:space="0" w:color="auto"/>
            <w:right w:val="none" w:sz="0" w:space="0" w:color="auto"/>
          </w:divBdr>
        </w:div>
      </w:divsChild>
    </w:div>
    <w:div w:id="987513162">
      <w:bodyDiv w:val="1"/>
      <w:marLeft w:val="0"/>
      <w:marRight w:val="0"/>
      <w:marTop w:val="0"/>
      <w:marBottom w:val="0"/>
      <w:divBdr>
        <w:top w:val="none" w:sz="0" w:space="0" w:color="auto"/>
        <w:left w:val="none" w:sz="0" w:space="0" w:color="auto"/>
        <w:bottom w:val="none" w:sz="0" w:space="0" w:color="auto"/>
        <w:right w:val="none" w:sz="0" w:space="0" w:color="auto"/>
      </w:divBdr>
    </w:div>
    <w:div w:id="1176117239">
      <w:bodyDiv w:val="1"/>
      <w:marLeft w:val="0"/>
      <w:marRight w:val="0"/>
      <w:marTop w:val="0"/>
      <w:marBottom w:val="0"/>
      <w:divBdr>
        <w:top w:val="none" w:sz="0" w:space="0" w:color="auto"/>
        <w:left w:val="none" w:sz="0" w:space="0" w:color="auto"/>
        <w:bottom w:val="none" w:sz="0" w:space="0" w:color="auto"/>
        <w:right w:val="none" w:sz="0" w:space="0" w:color="auto"/>
      </w:divBdr>
    </w:div>
    <w:div w:id="173797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5C7EA3-EF66-4B9A-8D5E-1A3F11D10316}" type="doc">
      <dgm:prSet loTypeId="urn:microsoft.com/office/officeart/2005/8/layout/hierarchy1" loCatId="hierarchy" qsTypeId="urn:microsoft.com/office/officeart/2005/8/quickstyle/simple1" qsCatId="simple" csTypeId="urn:microsoft.com/office/officeart/2005/8/colors/colorful1" csCatId="colorful" phldr="1"/>
      <dgm:spPr/>
      <dgm:t>
        <a:bodyPr/>
        <a:lstStyle/>
        <a:p>
          <a:endParaRPr lang="en-AU"/>
        </a:p>
      </dgm:t>
    </dgm:pt>
    <dgm:pt modelId="{B765A4B0-D9D2-477E-9409-335CE0CCAC28}">
      <dgm:prSet phldrT="[Text]" custT="1"/>
      <dgm:spPr/>
      <dgm:t>
        <a:bodyPr/>
        <a:lstStyle/>
        <a:p>
          <a:r>
            <a:rPr lang="en-AU" sz="1000" baseline="0">
              <a:latin typeface="Arial" panose="020B0604020202020204" pitchFamily="34" charset="0"/>
            </a:rPr>
            <a:t>Administration Officer</a:t>
          </a:r>
        </a:p>
      </dgm:t>
    </dgm:pt>
    <dgm:pt modelId="{7E3F53DA-36AA-4DBE-BD39-A3D6813DD73F}" type="parTrans" cxnId="{D1CB59CD-6421-4139-AB6F-54AEFA3872C5}">
      <dgm:prSet/>
      <dgm:spPr/>
      <dgm:t>
        <a:bodyPr/>
        <a:lstStyle/>
        <a:p>
          <a:endParaRPr lang="en-AU"/>
        </a:p>
      </dgm:t>
    </dgm:pt>
    <dgm:pt modelId="{10FB678E-4CA3-4C3E-9B47-231BE36336DC}" type="sibTrans" cxnId="{D1CB59CD-6421-4139-AB6F-54AEFA3872C5}">
      <dgm:prSet/>
      <dgm:spPr/>
      <dgm:t>
        <a:bodyPr/>
        <a:lstStyle/>
        <a:p>
          <a:endParaRPr lang="en-AU"/>
        </a:p>
      </dgm:t>
    </dgm:pt>
    <dgm:pt modelId="{5B7CCC6E-CF55-4F1C-9C20-C34AD9F40466}">
      <dgm:prSet phldrT="[Text]" custT="1"/>
      <dgm:spPr/>
      <dgm:t>
        <a:bodyPr/>
        <a:lstStyle/>
        <a:p>
          <a:r>
            <a:rPr lang="en-AU" sz="1000" baseline="0">
              <a:latin typeface="Arial" panose="020B0604020202020204" pitchFamily="34" charset="0"/>
            </a:rPr>
            <a:t>General Manager Charlton Feedlot</a:t>
          </a:r>
        </a:p>
      </dgm:t>
    </dgm:pt>
    <dgm:pt modelId="{A6D3BF4F-E693-4E21-B225-6BF3A4C648EE}" type="sibTrans" cxnId="{1223F744-2960-4CF8-9229-D043176EE37A}">
      <dgm:prSet/>
      <dgm:spPr/>
      <dgm:t>
        <a:bodyPr/>
        <a:lstStyle/>
        <a:p>
          <a:endParaRPr lang="en-AU"/>
        </a:p>
      </dgm:t>
    </dgm:pt>
    <dgm:pt modelId="{7ACAB52A-2CDE-4353-BCA6-32285EAFFEDA}" type="parTrans" cxnId="{1223F744-2960-4CF8-9229-D043176EE37A}">
      <dgm:prSet/>
      <dgm:spPr/>
      <dgm:t>
        <a:bodyPr/>
        <a:lstStyle/>
        <a:p>
          <a:endParaRPr lang="en-AU"/>
        </a:p>
      </dgm:t>
    </dgm:pt>
    <dgm:pt modelId="{0DE60323-333F-4369-BC24-5A7D38AF299B}" type="pres">
      <dgm:prSet presAssocID="{165C7EA3-EF66-4B9A-8D5E-1A3F11D10316}" presName="hierChild1" presStyleCnt="0">
        <dgm:presLayoutVars>
          <dgm:chPref val="1"/>
          <dgm:dir/>
          <dgm:animOne val="branch"/>
          <dgm:animLvl val="lvl"/>
          <dgm:resizeHandles/>
        </dgm:presLayoutVars>
      </dgm:prSet>
      <dgm:spPr/>
    </dgm:pt>
    <dgm:pt modelId="{0C64C231-8E31-4071-858C-1786E5E53F2B}" type="pres">
      <dgm:prSet presAssocID="{5B7CCC6E-CF55-4F1C-9C20-C34AD9F40466}" presName="hierRoot1" presStyleCnt="0"/>
      <dgm:spPr/>
    </dgm:pt>
    <dgm:pt modelId="{4A7F40AA-6F0F-4F56-AB87-4FC10FCAD8B5}" type="pres">
      <dgm:prSet presAssocID="{5B7CCC6E-CF55-4F1C-9C20-C34AD9F40466}" presName="composite" presStyleCnt="0"/>
      <dgm:spPr/>
    </dgm:pt>
    <dgm:pt modelId="{DB41F72E-CAE5-48D7-AF69-1301CFF3F8D0}" type="pres">
      <dgm:prSet presAssocID="{5B7CCC6E-CF55-4F1C-9C20-C34AD9F40466}" presName="background" presStyleLbl="node0" presStyleIdx="0" presStyleCnt="1"/>
      <dgm:spPr/>
    </dgm:pt>
    <dgm:pt modelId="{5114D53D-0620-4B21-A109-A958E1374E06}" type="pres">
      <dgm:prSet presAssocID="{5B7CCC6E-CF55-4F1C-9C20-C34AD9F40466}" presName="text" presStyleLbl="fgAcc0" presStyleIdx="0" presStyleCnt="1" custScaleX="302470" custScaleY="124934">
        <dgm:presLayoutVars>
          <dgm:chPref val="3"/>
        </dgm:presLayoutVars>
      </dgm:prSet>
      <dgm:spPr/>
    </dgm:pt>
    <dgm:pt modelId="{A1DBC354-4EED-4BBC-AF1E-572384C65C93}" type="pres">
      <dgm:prSet presAssocID="{5B7CCC6E-CF55-4F1C-9C20-C34AD9F40466}" presName="hierChild2" presStyleCnt="0"/>
      <dgm:spPr/>
    </dgm:pt>
    <dgm:pt modelId="{65CC5BC1-9849-4EF4-B8ED-1A5E89F8E4C3}" type="pres">
      <dgm:prSet presAssocID="{7E3F53DA-36AA-4DBE-BD39-A3D6813DD73F}" presName="Name10" presStyleLbl="parChTrans1D2" presStyleIdx="0" presStyleCnt="1"/>
      <dgm:spPr/>
    </dgm:pt>
    <dgm:pt modelId="{E74A0AE4-C6DA-477B-BB1E-33658BC23A86}" type="pres">
      <dgm:prSet presAssocID="{B765A4B0-D9D2-477E-9409-335CE0CCAC28}" presName="hierRoot2" presStyleCnt="0"/>
      <dgm:spPr/>
    </dgm:pt>
    <dgm:pt modelId="{7ED26811-F657-472A-A898-14070260DB00}" type="pres">
      <dgm:prSet presAssocID="{B765A4B0-D9D2-477E-9409-335CE0CCAC28}" presName="composite2" presStyleCnt="0"/>
      <dgm:spPr/>
    </dgm:pt>
    <dgm:pt modelId="{DB43B58B-E9A8-44DB-8BEF-524032F0B1E8}" type="pres">
      <dgm:prSet presAssocID="{B765A4B0-D9D2-477E-9409-335CE0CCAC28}" presName="background2" presStyleLbl="node2" presStyleIdx="0" presStyleCnt="1"/>
      <dgm:spPr/>
    </dgm:pt>
    <dgm:pt modelId="{2EF23DF9-163B-454B-B25E-06B72F9DD9C4}" type="pres">
      <dgm:prSet presAssocID="{B765A4B0-D9D2-477E-9409-335CE0CCAC28}" presName="text2" presStyleLbl="fgAcc2" presStyleIdx="0" presStyleCnt="1" custScaleX="238951">
        <dgm:presLayoutVars>
          <dgm:chPref val="3"/>
        </dgm:presLayoutVars>
      </dgm:prSet>
      <dgm:spPr/>
    </dgm:pt>
    <dgm:pt modelId="{8E8CB8FA-D031-42A4-9DCF-DE7D258D0BA6}" type="pres">
      <dgm:prSet presAssocID="{B765A4B0-D9D2-477E-9409-335CE0CCAC28}" presName="hierChild3" presStyleCnt="0"/>
      <dgm:spPr/>
    </dgm:pt>
  </dgm:ptLst>
  <dgm:cxnLst>
    <dgm:cxn modelId="{CF2C1D09-3871-42B7-B5D2-9FF8507F83D6}" type="presOf" srcId="{7E3F53DA-36AA-4DBE-BD39-A3D6813DD73F}" destId="{65CC5BC1-9849-4EF4-B8ED-1A5E89F8E4C3}" srcOrd="0" destOrd="0" presId="urn:microsoft.com/office/officeart/2005/8/layout/hierarchy1"/>
    <dgm:cxn modelId="{1223F744-2960-4CF8-9229-D043176EE37A}" srcId="{165C7EA3-EF66-4B9A-8D5E-1A3F11D10316}" destId="{5B7CCC6E-CF55-4F1C-9C20-C34AD9F40466}" srcOrd="0" destOrd="0" parTransId="{7ACAB52A-2CDE-4353-BCA6-32285EAFFEDA}" sibTransId="{A6D3BF4F-E693-4E21-B225-6BF3A4C648EE}"/>
    <dgm:cxn modelId="{58B4347D-6797-402F-ACFF-79C1BC99693C}" type="presOf" srcId="{5B7CCC6E-CF55-4F1C-9C20-C34AD9F40466}" destId="{5114D53D-0620-4B21-A109-A958E1374E06}" srcOrd="0" destOrd="0" presId="urn:microsoft.com/office/officeart/2005/8/layout/hierarchy1"/>
    <dgm:cxn modelId="{90BE3684-2AC8-40C6-A5CA-E52CD068DC1D}" type="presOf" srcId="{165C7EA3-EF66-4B9A-8D5E-1A3F11D10316}" destId="{0DE60323-333F-4369-BC24-5A7D38AF299B}" srcOrd="0" destOrd="0" presId="urn:microsoft.com/office/officeart/2005/8/layout/hierarchy1"/>
    <dgm:cxn modelId="{D1CB59CD-6421-4139-AB6F-54AEFA3872C5}" srcId="{5B7CCC6E-CF55-4F1C-9C20-C34AD9F40466}" destId="{B765A4B0-D9D2-477E-9409-335CE0CCAC28}" srcOrd="0" destOrd="0" parTransId="{7E3F53DA-36AA-4DBE-BD39-A3D6813DD73F}" sibTransId="{10FB678E-4CA3-4C3E-9B47-231BE36336DC}"/>
    <dgm:cxn modelId="{6C9496FF-2CFF-483E-B978-77C419992B7E}" type="presOf" srcId="{B765A4B0-D9D2-477E-9409-335CE0CCAC28}" destId="{2EF23DF9-163B-454B-B25E-06B72F9DD9C4}" srcOrd="0" destOrd="0" presId="urn:microsoft.com/office/officeart/2005/8/layout/hierarchy1"/>
    <dgm:cxn modelId="{3400DD3A-D8D8-47D8-AE94-0D9EFB049DA1}" type="presParOf" srcId="{0DE60323-333F-4369-BC24-5A7D38AF299B}" destId="{0C64C231-8E31-4071-858C-1786E5E53F2B}" srcOrd="0" destOrd="0" presId="urn:microsoft.com/office/officeart/2005/8/layout/hierarchy1"/>
    <dgm:cxn modelId="{A1AAFF78-4535-4F39-AEAE-7E7F18CB7708}" type="presParOf" srcId="{0C64C231-8E31-4071-858C-1786E5E53F2B}" destId="{4A7F40AA-6F0F-4F56-AB87-4FC10FCAD8B5}" srcOrd="0" destOrd="0" presId="urn:microsoft.com/office/officeart/2005/8/layout/hierarchy1"/>
    <dgm:cxn modelId="{BFBB961B-541A-417B-9336-119E865B8DBC}" type="presParOf" srcId="{4A7F40AA-6F0F-4F56-AB87-4FC10FCAD8B5}" destId="{DB41F72E-CAE5-48D7-AF69-1301CFF3F8D0}" srcOrd="0" destOrd="0" presId="urn:microsoft.com/office/officeart/2005/8/layout/hierarchy1"/>
    <dgm:cxn modelId="{E5A78EB8-51A4-4FC2-A341-1533ED03C4D4}" type="presParOf" srcId="{4A7F40AA-6F0F-4F56-AB87-4FC10FCAD8B5}" destId="{5114D53D-0620-4B21-A109-A958E1374E06}" srcOrd="1" destOrd="0" presId="urn:microsoft.com/office/officeart/2005/8/layout/hierarchy1"/>
    <dgm:cxn modelId="{F8373C50-72E3-4918-A732-12A96E81AE74}" type="presParOf" srcId="{0C64C231-8E31-4071-858C-1786E5E53F2B}" destId="{A1DBC354-4EED-4BBC-AF1E-572384C65C93}" srcOrd="1" destOrd="0" presId="urn:microsoft.com/office/officeart/2005/8/layout/hierarchy1"/>
    <dgm:cxn modelId="{DBFD0569-7839-4974-ABBE-046A7178146F}" type="presParOf" srcId="{A1DBC354-4EED-4BBC-AF1E-572384C65C93}" destId="{65CC5BC1-9849-4EF4-B8ED-1A5E89F8E4C3}" srcOrd="0" destOrd="0" presId="urn:microsoft.com/office/officeart/2005/8/layout/hierarchy1"/>
    <dgm:cxn modelId="{0CFD7FC2-5FB0-4524-9628-27D99CE9E271}" type="presParOf" srcId="{A1DBC354-4EED-4BBC-AF1E-572384C65C93}" destId="{E74A0AE4-C6DA-477B-BB1E-33658BC23A86}" srcOrd="1" destOrd="0" presId="urn:microsoft.com/office/officeart/2005/8/layout/hierarchy1"/>
    <dgm:cxn modelId="{2F0DBAE1-4AC7-4924-9DDE-03011253C53F}" type="presParOf" srcId="{E74A0AE4-C6DA-477B-BB1E-33658BC23A86}" destId="{7ED26811-F657-472A-A898-14070260DB00}" srcOrd="0" destOrd="0" presId="urn:microsoft.com/office/officeart/2005/8/layout/hierarchy1"/>
    <dgm:cxn modelId="{68718F59-C113-4B09-869F-CEE3EBD0D200}" type="presParOf" srcId="{7ED26811-F657-472A-A898-14070260DB00}" destId="{DB43B58B-E9A8-44DB-8BEF-524032F0B1E8}" srcOrd="0" destOrd="0" presId="urn:microsoft.com/office/officeart/2005/8/layout/hierarchy1"/>
    <dgm:cxn modelId="{6BD026AE-2275-4759-9F02-6CD43F7E8F48}" type="presParOf" srcId="{7ED26811-F657-472A-A898-14070260DB00}" destId="{2EF23DF9-163B-454B-B25E-06B72F9DD9C4}" srcOrd="1" destOrd="0" presId="urn:microsoft.com/office/officeart/2005/8/layout/hierarchy1"/>
    <dgm:cxn modelId="{BEDCA38A-F81D-435E-B6A3-C256B9E41F72}" type="presParOf" srcId="{E74A0AE4-C6DA-477B-BB1E-33658BC23A86}" destId="{8E8CB8FA-D031-42A4-9DCF-DE7D258D0BA6}"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CC5BC1-9849-4EF4-B8ED-1A5E89F8E4C3}">
      <dsp:nvSpPr>
        <dsp:cNvPr id="0" name=""/>
        <dsp:cNvSpPr/>
      </dsp:nvSpPr>
      <dsp:spPr>
        <a:xfrm>
          <a:off x="2525637" y="890447"/>
          <a:ext cx="91440" cy="326167"/>
        </a:xfrm>
        <a:custGeom>
          <a:avLst/>
          <a:gdLst/>
          <a:ahLst/>
          <a:cxnLst/>
          <a:rect l="0" t="0" r="0" b="0"/>
          <a:pathLst>
            <a:path>
              <a:moveTo>
                <a:pt x="45720" y="0"/>
              </a:moveTo>
              <a:lnTo>
                <a:pt x="45720" y="326167"/>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B41F72E-CAE5-48D7-AF69-1301CFF3F8D0}">
      <dsp:nvSpPr>
        <dsp:cNvPr id="0" name=""/>
        <dsp:cNvSpPr/>
      </dsp:nvSpPr>
      <dsp:spPr>
        <a:xfrm>
          <a:off x="875267" y="732"/>
          <a:ext cx="3392178" cy="88971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114D53D-0620-4B21-A109-A958E1374E06}">
      <dsp:nvSpPr>
        <dsp:cNvPr id="0" name=""/>
        <dsp:cNvSpPr/>
      </dsp:nvSpPr>
      <dsp:spPr>
        <a:xfrm>
          <a:off x="999878" y="119112"/>
          <a:ext cx="3392178" cy="88971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baseline="0">
              <a:latin typeface="Arial" panose="020B0604020202020204" pitchFamily="34" charset="0"/>
            </a:rPr>
            <a:t>General Manager Charlton Feedlot</a:t>
          </a:r>
        </a:p>
      </dsp:txBody>
      <dsp:txXfrm>
        <a:off x="1025937" y="145171"/>
        <a:ext cx="3340060" cy="837596"/>
      </dsp:txXfrm>
    </dsp:sp>
    <dsp:sp modelId="{DB43B58B-E9A8-44DB-8BEF-524032F0B1E8}">
      <dsp:nvSpPr>
        <dsp:cNvPr id="0" name=""/>
        <dsp:cNvSpPr/>
      </dsp:nvSpPr>
      <dsp:spPr>
        <a:xfrm>
          <a:off x="1231448" y="1216614"/>
          <a:ext cx="2679818" cy="712147"/>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EF23DF9-163B-454B-B25E-06B72F9DD9C4}">
      <dsp:nvSpPr>
        <dsp:cNvPr id="0" name=""/>
        <dsp:cNvSpPr/>
      </dsp:nvSpPr>
      <dsp:spPr>
        <a:xfrm>
          <a:off x="1356058" y="1334994"/>
          <a:ext cx="2679818" cy="712147"/>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baseline="0">
              <a:latin typeface="Arial" panose="020B0604020202020204" pitchFamily="34" charset="0"/>
            </a:rPr>
            <a:t>Administration Officer</a:t>
          </a:r>
        </a:p>
      </dsp:txBody>
      <dsp:txXfrm>
        <a:off x="1376916" y="1355852"/>
        <a:ext cx="2638102" cy="67043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E4A281-4F2E-4072-A45E-FCCD80A78C4F}">
  <ds:schemaRefs>
    <ds:schemaRef ds:uri="http://schemas.openxmlformats.org/package/2006/metadata/core-properties"/>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3C9698D0-6962-4DB0-ACCF-D24D7C7029DA}">
  <ds:schemaRefs>
    <ds:schemaRef ds:uri="http://schemas.openxmlformats.org/officeDocument/2006/bibliography"/>
  </ds:schemaRefs>
</ds:datastoreItem>
</file>

<file path=customXml/itemProps3.xml><?xml version="1.0" encoding="utf-8"?>
<ds:datastoreItem xmlns:ds="http://schemas.openxmlformats.org/officeDocument/2006/customXml" ds:itemID="{44B9285A-80F0-484A-8F0D-78CBB5F72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BBA0FEA-AAF1-424D-A312-E21BF37121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Teys Australia</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Matthews;Lisa Koina</dc:creator>
  <cp:keywords/>
  <dc:description/>
  <cp:lastModifiedBy>Terri Wolfe</cp:lastModifiedBy>
  <cp:revision>5</cp:revision>
  <cp:lastPrinted>2025-08-04T05:00:00Z</cp:lastPrinted>
  <dcterms:created xsi:type="dcterms:W3CDTF">2022-04-12T04:59:00Z</dcterms:created>
  <dcterms:modified xsi:type="dcterms:W3CDTF">2025-08-04T05:00:00Z</dcterms:modified>
</cp:coreProperties>
</file>